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6A6" w:rsidRPr="002B53CB" w:rsidRDefault="638A539B" w:rsidP="78AA55B8">
      <w:pPr>
        <w:jc w:val="center"/>
        <w:rPr>
          <w:rFonts w:eastAsiaTheme="minorEastAsia"/>
          <w:sz w:val="40"/>
          <w:szCs w:val="40"/>
        </w:rPr>
      </w:pPr>
      <w:bookmarkStart w:id="0" w:name="_GoBack"/>
      <w:bookmarkEnd w:id="0"/>
      <w:r w:rsidRPr="78AA55B8">
        <w:rPr>
          <w:rFonts w:eastAsiaTheme="minorEastAsia"/>
          <w:b/>
          <w:bCs/>
          <w:sz w:val="40"/>
          <w:szCs w:val="40"/>
          <w:u w:val="single"/>
        </w:rPr>
        <w:t>Home Learning Activities</w:t>
      </w:r>
    </w:p>
    <w:p w:rsidR="00BC1C64" w:rsidRPr="00715E2A" w:rsidRDefault="004566CC" w:rsidP="00BC1C64">
      <w:pPr>
        <w:jc w:val="center"/>
        <w:rPr>
          <w:rFonts w:eastAsiaTheme="minorEastAsia"/>
          <w:sz w:val="28"/>
          <w:szCs w:val="28"/>
        </w:rPr>
      </w:pPr>
      <w:r>
        <w:rPr>
          <w:rFonts w:eastAsiaTheme="minorEastAsia"/>
          <w:sz w:val="28"/>
          <w:szCs w:val="28"/>
        </w:rPr>
        <w:t>Week 5</w:t>
      </w:r>
      <w:r w:rsidR="638A539B" w:rsidRPr="00715E2A">
        <w:rPr>
          <w:rFonts w:eastAsiaTheme="minorEastAsia"/>
          <w:sz w:val="28"/>
          <w:szCs w:val="28"/>
        </w:rPr>
        <w:t>: W/B 2</w:t>
      </w:r>
      <w:r>
        <w:rPr>
          <w:rFonts w:eastAsiaTheme="minorEastAsia"/>
          <w:sz w:val="28"/>
          <w:szCs w:val="28"/>
        </w:rPr>
        <w:t>7</w:t>
      </w:r>
      <w:r w:rsidR="638A539B" w:rsidRPr="00715E2A">
        <w:rPr>
          <w:rFonts w:eastAsiaTheme="minorEastAsia"/>
          <w:sz w:val="28"/>
          <w:szCs w:val="28"/>
          <w:vertAlign w:val="superscript"/>
        </w:rPr>
        <w:t>th</w:t>
      </w:r>
      <w:r w:rsidR="638A539B" w:rsidRPr="00715E2A">
        <w:rPr>
          <w:rFonts w:eastAsiaTheme="minorEastAsia"/>
          <w:sz w:val="28"/>
          <w:szCs w:val="28"/>
        </w:rPr>
        <w:t xml:space="preserve"> April 2020</w:t>
      </w:r>
      <w:r w:rsidR="00BC1C64">
        <w:rPr>
          <w:rFonts w:eastAsiaTheme="minorEastAsia"/>
          <w:sz w:val="28"/>
          <w:szCs w:val="28"/>
        </w:rPr>
        <w:t xml:space="preserve">. The beginning of Term 3. </w:t>
      </w:r>
    </w:p>
    <w:tbl>
      <w:tblPr>
        <w:tblStyle w:val="TableGrid"/>
        <w:tblW w:w="10857" w:type="dxa"/>
        <w:tblInd w:w="-709" w:type="dxa"/>
        <w:tblLayout w:type="fixed"/>
        <w:tblLook w:val="04A0"/>
      </w:tblPr>
      <w:tblGrid>
        <w:gridCol w:w="2550"/>
        <w:gridCol w:w="4511"/>
        <w:gridCol w:w="3796"/>
      </w:tblGrid>
      <w:tr w:rsidR="00BA76A6" w:rsidRPr="002B53CB" w:rsidTr="71D223AE">
        <w:trPr>
          <w:trHeight w:val="518"/>
        </w:trPr>
        <w:tc>
          <w:tcPr>
            <w:tcW w:w="2550" w:type="dxa"/>
          </w:tcPr>
          <w:p w:rsidR="00BA76A6" w:rsidRPr="002B53CB" w:rsidRDefault="00BA76A6" w:rsidP="78AA55B8">
            <w:pPr>
              <w:jc w:val="center"/>
              <w:rPr>
                <w:rFonts w:eastAsiaTheme="minorEastAsia"/>
                <w:b/>
                <w:bCs/>
                <w:sz w:val="40"/>
                <w:szCs w:val="40"/>
              </w:rPr>
            </w:pPr>
            <w:r w:rsidRPr="78AA55B8">
              <w:rPr>
                <w:rFonts w:eastAsiaTheme="minorEastAsia"/>
                <w:b/>
                <w:bCs/>
                <w:sz w:val="40"/>
                <w:szCs w:val="40"/>
              </w:rPr>
              <w:t>Literacy</w:t>
            </w:r>
          </w:p>
        </w:tc>
        <w:tc>
          <w:tcPr>
            <w:tcW w:w="4511" w:type="dxa"/>
          </w:tcPr>
          <w:p w:rsidR="00BA76A6" w:rsidRPr="002B53CB" w:rsidRDefault="00BA76A6" w:rsidP="78AA55B8">
            <w:pPr>
              <w:jc w:val="center"/>
              <w:rPr>
                <w:rFonts w:eastAsiaTheme="minorEastAsia"/>
                <w:b/>
                <w:bCs/>
                <w:sz w:val="40"/>
                <w:szCs w:val="40"/>
              </w:rPr>
            </w:pPr>
            <w:r w:rsidRPr="78AA55B8">
              <w:rPr>
                <w:rFonts w:eastAsiaTheme="minorEastAsia"/>
                <w:b/>
                <w:bCs/>
                <w:sz w:val="40"/>
                <w:szCs w:val="40"/>
              </w:rPr>
              <w:t>Numeracy</w:t>
            </w:r>
          </w:p>
        </w:tc>
        <w:tc>
          <w:tcPr>
            <w:tcW w:w="3796" w:type="dxa"/>
          </w:tcPr>
          <w:p w:rsidR="00BA76A6" w:rsidRPr="002B53CB" w:rsidRDefault="00BA76A6" w:rsidP="78AA55B8">
            <w:pPr>
              <w:jc w:val="center"/>
              <w:rPr>
                <w:rFonts w:eastAsiaTheme="minorEastAsia"/>
                <w:b/>
                <w:bCs/>
                <w:sz w:val="40"/>
                <w:szCs w:val="40"/>
              </w:rPr>
            </w:pPr>
            <w:r w:rsidRPr="78AA55B8">
              <w:rPr>
                <w:rFonts w:eastAsiaTheme="minorEastAsia"/>
                <w:b/>
                <w:bCs/>
                <w:sz w:val="40"/>
                <w:szCs w:val="40"/>
              </w:rPr>
              <w:t>World Around Us</w:t>
            </w:r>
          </w:p>
        </w:tc>
      </w:tr>
      <w:tr w:rsidR="00BA76A6" w:rsidRPr="002B53CB" w:rsidTr="71D223AE">
        <w:trPr>
          <w:trHeight w:val="3292"/>
        </w:trPr>
        <w:tc>
          <w:tcPr>
            <w:tcW w:w="2550" w:type="dxa"/>
            <w:vMerge w:val="restart"/>
          </w:tcPr>
          <w:p w:rsidR="00BA76A6" w:rsidRPr="002B53CB" w:rsidRDefault="00BA76A6" w:rsidP="68A43195">
            <w:pPr>
              <w:pStyle w:val="ListParagraph"/>
              <w:numPr>
                <w:ilvl w:val="0"/>
                <w:numId w:val="3"/>
              </w:numPr>
              <w:rPr>
                <w:b/>
                <w:bCs/>
                <w:sz w:val="20"/>
                <w:szCs w:val="20"/>
                <w:u w:val="single"/>
              </w:rPr>
            </w:pPr>
            <w:r w:rsidRPr="00DE614F">
              <w:rPr>
                <w:rFonts w:eastAsiaTheme="minorEastAsia"/>
                <w:b/>
                <w:bCs/>
                <w:sz w:val="24"/>
                <w:szCs w:val="20"/>
                <w:u w:val="single"/>
              </w:rPr>
              <w:t xml:space="preserve">Spelling activity: </w:t>
            </w:r>
          </w:p>
          <w:p w:rsidR="00BA76A6" w:rsidRDefault="00BA76A6" w:rsidP="68A43195">
            <w:pPr>
              <w:rPr>
                <w:rFonts w:eastAsiaTheme="minorEastAsia"/>
                <w:sz w:val="20"/>
                <w:szCs w:val="20"/>
              </w:rPr>
            </w:pPr>
            <w:r w:rsidRPr="68A43195">
              <w:rPr>
                <w:rFonts w:eastAsiaTheme="minorEastAsia"/>
                <w:sz w:val="20"/>
                <w:szCs w:val="20"/>
              </w:rPr>
              <w:t>Practise your spellings using</w:t>
            </w:r>
            <w:r w:rsidR="22E9804B" w:rsidRPr="68A43195">
              <w:rPr>
                <w:rFonts w:eastAsiaTheme="minorEastAsia"/>
                <w:sz w:val="20"/>
                <w:szCs w:val="20"/>
              </w:rPr>
              <w:t xml:space="preserve"> the spelling challenges. </w:t>
            </w:r>
          </w:p>
          <w:p w:rsidR="00DE614F" w:rsidRPr="002B53CB" w:rsidRDefault="00DE614F" w:rsidP="68A43195">
            <w:pPr>
              <w:rPr>
                <w:rFonts w:eastAsiaTheme="minorEastAsia"/>
                <w:sz w:val="20"/>
                <w:szCs w:val="20"/>
              </w:rPr>
            </w:pPr>
          </w:p>
          <w:p w:rsidR="00BA76A6" w:rsidRPr="00E156B2" w:rsidRDefault="00BA76A6" w:rsidP="68A43195">
            <w:pPr>
              <w:pStyle w:val="ListParagraph"/>
              <w:numPr>
                <w:ilvl w:val="0"/>
                <w:numId w:val="3"/>
              </w:numPr>
              <w:jc w:val="both"/>
              <w:rPr>
                <w:b/>
                <w:bCs/>
                <w:sz w:val="24"/>
                <w:szCs w:val="20"/>
              </w:rPr>
            </w:pPr>
            <w:r w:rsidRPr="00DE614F">
              <w:rPr>
                <w:rFonts w:eastAsiaTheme="minorEastAsia"/>
                <w:b/>
                <w:bCs/>
                <w:sz w:val="24"/>
                <w:szCs w:val="20"/>
                <w:u w:val="single"/>
              </w:rPr>
              <w:t xml:space="preserve">Writing: </w:t>
            </w:r>
          </w:p>
          <w:p w:rsidR="00E156B2" w:rsidRDefault="00E156B2" w:rsidP="00E156B2">
            <w:pPr>
              <w:rPr>
                <w:sz w:val="20"/>
                <w:szCs w:val="20"/>
              </w:rPr>
            </w:pPr>
            <w:r>
              <w:rPr>
                <w:sz w:val="20"/>
                <w:szCs w:val="20"/>
              </w:rPr>
              <w:t xml:space="preserve">WALT: </w:t>
            </w:r>
            <w:r>
              <w:rPr>
                <w:rFonts w:ascii="Calibri" w:eastAsia="Calibri" w:hAnsi="Calibri" w:cs="Times New Roman"/>
                <w:sz w:val="20"/>
                <w:szCs w:val="20"/>
              </w:rPr>
              <w:t>Understand persuasive language and structure</w:t>
            </w:r>
            <w:r>
              <w:rPr>
                <w:sz w:val="20"/>
                <w:szCs w:val="20"/>
              </w:rPr>
              <w:t>.</w:t>
            </w:r>
          </w:p>
          <w:p w:rsidR="00E156B2" w:rsidRDefault="00E156B2" w:rsidP="00E156B2">
            <w:pPr>
              <w:rPr>
                <w:sz w:val="20"/>
                <w:szCs w:val="20"/>
              </w:rPr>
            </w:pPr>
            <w:r>
              <w:rPr>
                <w:sz w:val="20"/>
                <w:szCs w:val="20"/>
              </w:rPr>
              <w:t>Look up the definition of the word ‘persuade’.</w:t>
            </w:r>
          </w:p>
          <w:p w:rsidR="00E156B2" w:rsidRDefault="00E156B2" w:rsidP="00E156B2">
            <w:pPr>
              <w:rPr>
                <w:sz w:val="20"/>
                <w:szCs w:val="20"/>
              </w:rPr>
            </w:pPr>
            <w:r w:rsidRPr="783EF060">
              <w:rPr>
                <w:sz w:val="20"/>
                <w:szCs w:val="20"/>
              </w:rPr>
              <w:t>Power</w:t>
            </w:r>
            <w:r w:rsidR="402C7966" w:rsidRPr="783EF060">
              <w:rPr>
                <w:sz w:val="20"/>
                <w:szCs w:val="20"/>
              </w:rPr>
              <w:t>P</w:t>
            </w:r>
            <w:r w:rsidRPr="783EF060">
              <w:rPr>
                <w:sz w:val="20"/>
                <w:szCs w:val="20"/>
              </w:rPr>
              <w:t>oint display:</w:t>
            </w:r>
            <w:r w:rsidR="7DFD6BB7" w:rsidRPr="783EF060">
              <w:rPr>
                <w:sz w:val="20"/>
                <w:szCs w:val="20"/>
              </w:rPr>
              <w:t xml:space="preserve"> Persuasive Writing</w:t>
            </w:r>
          </w:p>
          <w:p w:rsidR="00E156B2" w:rsidRDefault="00E156B2" w:rsidP="00E156B2">
            <w:pPr>
              <w:rPr>
                <w:sz w:val="20"/>
                <w:szCs w:val="20"/>
              </w:rPr>
            </w:pPr>
          </w:p>
          <w:p w:rsidR="00E156B2" w:rsidRDefault="00E156B2" w:rsidP="00E156B2">
            <w:pPr>
              <w:rPr>
                <w:sz w:val="20"/>
                <w:szCs w:val="20"/>
              </w:rPr>
            </w:pPr>
            <w:r w:rsidRPr="783EF060">
              <w:rPr>
                <w:b/>
                <w:bCs/>
                <w:sz w:val="20"/>
                <w:szCs w:val="20"/>
              </w:rPr>
              <w:t>Activity</w:t>
            </w:r>
            <w:r w:rsidRPr="783EF060">
              <w:rPr>
                <w:sz w:val="20"/>
                <w:szCs w:val="20"/>
              </w:rPr>
              <w:t xml:space="preserve">: write down five reasons </w:t>
            </w:r>
            <w:r w:rsidRPr="783EF060">
              <w:rPr>
                <w:sz w:val="20"/>
                <w:szCs w:val="20"/>
                <w:u w:val="single"/>
              </w:rPr>
              <w:t>for</w:t>
            </w:r>
            <w:r w:rsidRPr="783EF060">
              <w:rPr>
                <w:sz w:val="20"/>
                <w:szCs w:val="20"/>
              </w:rPr>
              <w:t xml:space="preserve"> and</w:t>
            </w:r>
            <w:r w:rsidR="00C26DC9" w:rsidRPr="783EF060">
              <w:rPr>
                <w:sz w:val="20"/>
                <w:szCs w:val="20"/>
              </w:rPr>
              <w:t xml:space="preserve"> then</w:t>
            </w:r>
            <w:r w:rsidRPr="783EF060">
              <w:rPr>
                <w:sz w:val="20"/>
                <w:szCs w:val="20"/>
              </w:rPr>
              <w:t xml:space="preserve"> </w:t>
            </w:r>
            <w:r w:rsidR="00C26DC9" w:rsidRPr="783EF060">
              <w:rPr>
                <w:sz w:val="20"/>
                <w:szCs w:val="20"/>
              </w:rPr>
              <w:t xml:space="preserve">five reasons </w:t>
            </w:r>
            <w:r w:rsidRPr="783EF060">
              <w:rPr>
                <w:sz w:val="20"/>
                <w:szCs w:val="20"/>
                <w:u w:val="single"/>
              </w:rPr>
              <w:t>against</w:t>
            </w:r>
            <w:r w:rsidRPr="783EF060">
              <w:rPr>
                <w:sz w:val="20"/>
                <w:szCs w:val="20"/>
              </w:rPr>
              <w:t xml:space="preserve"> HOME SCHOOL LEARNING</w:t>
            </w:r>
          </w:p>
          <w:p w:rsidR="00E156B2" w:rsidRDefault="00E156B2" w:rsidP="00E156B2">
            <w:pPr>
              <w:rPr>
                <w:rFonts w:ascii="Calibri" w:eastAsia="Calibri" w:hAnsi="Calibri" w:cs="Times New Roman"/>
                <w:sz w:val="20"/>
                <w:szCs w:val="20"/>
              </w:rPr>
            </w:pPr>
            <w:r>
              <w:rPr>
                <w:sz w:val="20"/>
                <w:szCs w:val="20"/>
              </w:rPr>
              <w:t xml:space="preserve">(your parents may have some ideas!) </w:t>
            </w:r>
          </w:p>
          <w:p w:rsidR="004566CC" w:rsidRPr="002B53CB" w:rsidRDefault="004566CC" w:rsidP="78AA55B8">
            <w:pPr>
              <w:rPr>
                <w:rFonts w:eastAsiaTheme="minorEastAsia"/>
                <w:sz w:val="20"/>
                <w:szCs w:val="20"/>
              </w:rPr>
            </w:pPr>
          </w:p>
          <w:p w:rsidR="00BA76A6" w:rsidRPr="00DE614F" w:rsidRDefault="00DE614F" w:rsidP="68A43195">
            <w:pPr>
              <w:pStyle w:val="ListParagraph"/>
              <w:numPr>
                <w:ilvl w:val="0"/>
                <w:numId w:val="3"/>
              </w:numPr>
              <w:rPr>
                <w:b/>
                <w:bCs/>
                <w:sz w:val="24"/>
                <w:szCs w:val="20"/>
                <w:u w:val="single"/>
              </w:rPr>
            </w:pPr>
            <w:r>
              <w:rPr>
                <w:rFonts w:eastAsiaTheme="minorEastAsia"/>
                <w:b/>
                <w:bCs/>
                <w:sz w:val="24"/>
                <w:szCs w:val="20"/>
                <w:u w:val="single"/>
              </w:rPr>
              <w:t>Comprehension</w:t>
            </w:r>
          </w:p>
          <w:p w:rsidR="7B2D1147" w:rsidRPr="00DE614F" w:rsidRDefault="7B2D1147" w:rsidP="78AA55B8">
            <w:pPr>
              <w:rPr>
                <w:rFonts w:eastAsiaTheme="minorEastAsia"/>
                <w:bCs/>
                <w:sz w:val="20"/>
                <w:szCs w:val="20"/>
              </w:rPr>
            </w:pPr>
            <w:r w:rsidRPr="00DE614F">
              <w:rPr>
                <w:rFonts w:eastAsiaTheme="minorEastAsia"/>
                <w:bCs/>
                <w:sz w:val="20"/>
                <w:szCs w:val="20"/>
              </w:rPr>
              <w:t>WALT: read for understanding</w:t>
            </w:r>
            <w:r w:rsidR="00DE614F">
              <w:rPr>
                <w:rFonts w:eastAsiaTheme="minorEastAsia"/>
                <w:bCs/>
                <w:sz w:val="20"/>
                <w:szCs w:val="20"/>
              </w:rPr>
              <w:t>.</w:t>
            </w:r>
            <w:r w:rsidRPr="00DE614F">
              <w:rPr>
                <w:rFonts w:eastAsiaTheme="minorEastAsia"/>
                <w:bCs/>
                <w:sz w:val="20"/>
                <w:szCs w:val="20"/>
              </w:rPr>
              <w:t xml:space="preserve"> </w:t>
            </w:r>
          </w:p>
          <w:p w:rsidR="68A43195" w:rsidRPr="00E156B2" w:rsidRDefault="00BC1C64" w:rsidP="68A43195">
            <w:pPr>
              <w:rPr>
                <w:rFonts w:eastAsiaTheme="minorEastAsia"/>
                <w:b/>
                <w:bCs/>
                <w:sz w:val="20"/>
                <w:szCs w:val="20"/>
              </w:rPr>
            </w:pPr>
            <w:r w:rsidRPr="00E156B2">
              <w:rPr>
                <w:rFonts w:eastAsiaTheme="minorEastAsia"/>
                <w:b/>
                <w:bCs/>
                <w:sz w:val="20"/>
                <w:szCs w:val="20"/>
              </w:rPr>
              <w:t xml:space="preserve">‘Seeds to Weeds’ </w:t>
            </w:r>
          </w:p>
          <w:p w:rsidR="004566CC" w:rsidRDefault="004566CC" w:rsidP="68A43195">
            <w:pPr>
              <w:rPr>
                <w:rFonts w:eastAsiaTheme="minorEastAsia"/>
                <w:b/>
                <w:bCs/>
                <w:sz w:val="20"/>
                <w:szCs w:val="20"/>
              </w:rPr>
            </w:pPr>
          </w:p>
          <w:p w:rsidR="00DE614F" w:rsidRPr="00B31274" w:rsidRDefault="00DE614F" w:rsidP="00DE614F">
            <w:pPr>
              <w:rPr>
                <w:b/>
                <w:bCs/>
                <w:color w:val="FF0000"/>
                <w:sz w:val="18"/>
                <w:szCs w:val="18"/>
              </w:rPr>
            </w:pPr>
            <w:r w:rsidRPr="3E5180BE">
              <w:rPr>
                <w:b/>
                <w:bCs/>
                <w:color w:val="FF0000"/>
                <w:sz w:val="18"/>
                <w:szCs w:val="18"/>
              </w:rPr>
              <w:t>Activities sent via Seesaw</w:t>
            </w:r>
          </w:p>
          <w:p w:rsidR="00DE614F" w:rsidRDefault="00DE614F" w:rsidP="00DE614F">
            <w:pPr>
              <w:rPr>
                <w:rFonts w:eastAsiaTheme="minorEastAsia"/>
                <w:bCs/>
                <w:sz w:val="20"/>
                <w:szCs w:val="20"/>
              </w:rPr>
            </w:pPr>
            <w:r w:rsidRPr="00DE614F">
              <w:rPr>
                <w:rFonts w:eastAsiaTheme="minorEastAsia"/>
                <w:bCs/>
                <w:sz w:val="20"/>
                <w:szCs w:val="20"/>
              </w:rPr>
              <w:t>(Answers attached)</w:t>
            </w:r>
          </w:p>
          <w:p w:rsidR="00DE614F" w:rsidRPr="00DE614F" w:rsidRDefault="00DE614F" w:rsidP="68A43195">
            <w:pPr>
              <w:rPr>
                <w:rFonts w:eastAsiaTheme="minorEastAsia"/>
                <w:bCs/>
                <w:sz w:val="20"/>
                <w:szCs w:val="20"/>
              </w:rPr>
            </w:pPr>
          </w:p>
          <w:p w:rsidR="78AA55B8" w:rsidRPr="00DE614F" w:rsidRDefault="62852120" w:rsidP="68A43195">
            <w:pPr>
              <w:pStyle w:val="ListParagraph"/>
              <w:numPr>
                <w:ilvl w:val="0"/>
                <w:numId w:val="3"/>
              </w:numPr>
              <w:spacing w:line="259" w:lineRule="auto"/>
              <w:rPr>
                <w:b/>
                <w:bCs/>
                <w:sz w:val="24"/>
              </w:rPr>
            </w:pPr>
            <w:r w:rsidRPr="00DE614F">
              <w:rPr>
                <w:rFonts w:ascii="Calibri" w:eastAsia="Calibri" w:hAnsi="Calibri" w:cs="Calibri"/>
                <w:b/>
                <w:bCs/>
                <w:sz w:val="24"/>
                <w:u w:val="single"/>
              </w:rPr>
              <w:t>Reading</w:t>
            </w:r>
          </w:p>
          <w:p w:rsidR="00DE614F" w:rsidRDefault="00E156B2" w:rsidP="00DE614F">
            <w:pPr>
              <w:rPr>
                <w:rFonts w:eastAsiaTheme="minorEastAsia"/>
                <w:b/>
                <w:bCs/>
                <w:color w:val="00B050"/>
                <w:sz w:val="20"/>
                <w:szCs w:val="20"/>
              </w:rPr>
            </w:pPr>
            <w:r>
              <w:rPr>
                <w:rFonts w:eastAsiaTheme="minorEastAsia"/>
                <w:b/>
                <w:bCs/>
                <w:color w:val="00B050"/>
                <w:sz w:val="20"/>
                <w:szCs w:val="20"/>
              </w:rPr>
              <w:t>-</w:t>
            </w:r>
            <w:r w:rsidR="00BC1C64">
              <w:rPr>
                <w:rFonts w:eastAsiaTheme="minorEastAsia"/>
                <w:b/>
                <w:bCs/>
                <w:color w:val="00B050"/>
                <w:sz w:val="20"/>
                <w:szCs w:val="20"/>
              </w:rPr>
              <w:t>Complete STAR reader test independently on Accelerated Reader.</w:t>
            </w:r>
          </w:p>
          <w:p w:rsidR="00E156B2" w:rsidRDefault="00BC1C64" w:rsidP="00DE614F">
            <w:pPr>
              <w:rPr>
                <w:rFonts w:eastAsiaTheme="minorEastAsia"/>
                <w:b/>
                <w:bCs/>
                <w:color w:val="00B050"/>
                <w:sz w:val="20"/>
                <w:szCs w:val="20"/>
              </w:rPr>
            </w:pPr>
            <w:r>
              <w:rPr>
                <w:rFonts w:eastAsiaTheme="minorEastAsia"/>
                <w:b/>
                <w:bCs/>
                <w:color w:val="00B050"/>
                <w:sz w:val="20"/>
                <w:szCs w:val="20"/>
              </w:rPr>
              <w:t xml:space="preserve">Use password ‘admin’ when prompted. </w:t>
            </w:r>
          </w:p>
          <w:p w:rsidR="64589D04" w:rsidRPr="00DE614F" w:rsidRDefault="00E156B2" w:rsidP="78AA55B8">
            <w:pPr>
              <w:spacing w:line="259" w:lineRule="auto"/>
              <w:rPr>
                <w:rFonts w:ascii="Calibri" w:eastAsia="Calibri" w:hAnsi="Calibri" w:cs="Calibri"/>
                <w:sz w:val="20"/>
                <w:szCs w:val="20"/>
              </w:rPr>
            </w:pPr>
            <w:r>
              <w:rPr>
                <w:rFonts w:ascii="Calibri" w:eastAsia="Calibri" w:hAnsi="Calibri" w:cs="Calibri"/>
                <w:sz w:val="20"/>
                <w:szCs w:val="20"/>
              </w:rPr>
              <w:t>-</w:t>
            </w:r>
            <w:r w:rsidR="64589D04" w:rsidRPr="00DE614F">
              <w:rPr>
                <w:rFonts w:ascii="Calibri" w:eastAsia="Calibri" w:hAnsi="Calibri" w:cs="Calibri"/>
                <w:sz w:val="20"/>
                <w:szCs w:val="20"/>
              </w:rPr>
              <w:t>Continue with 20 mins reading each day:</w:t>
            </w:r>
          </w:p>
          <w:p w:rsidR="64589D04" w:rsidRPr="00E156B2" w:rsidRDefault="79616345" w:rsidP="78AA55B8">
            <w:pPr>
              <w:pStyle w:val="ListParagraph"/>
              <w:numPr>
                <w:ilvl w:val="0"/>
                <w:numId w:val="4"/>
              </w:numPr>
              <w:spacing w:after="160" w:line="259" w:lineRule="auto"/>
              <w:rPr>
                <w:sz w:val="20"/>
                <w:szCs w:val="20"/>
              </w:rPr>
            </w:pPr>
            <w:r w:rsidRPr="00E156B2">
              <w:rPr>
                <w:rFonts w:ascii="Calibri" w:eastAsia="Calibri" w:hAnsi="Calibri" w:cs="Calibri"/>
                <w:sz w:val="20"/>
                <w:szCs w:val="20"/>
              </w:rPr>
              <w:t xml:space="preserve">AR </w:t>
            </w:r>
            <w:r w:rsidR="64589D04" w:rsidRPr="00E156B2">
              <w:rPr>
                <w:rFonts w:ascii="Calibri" w:eastAsia="Calibri" w:hAnsi="Calibri" w:cs="Calibri"/>
                <w:sz w:val="20"/>
                <w:szCs w:val="20"/>
              </w:rPr>
              <w:t>Books</w:t>
            </w:r>
          </w:p>
          <w:p w:rsidR="64589D04" w:rsidRPr="00E156B2" w:rsidRDefault="64589D04" w:rsidP="71D223AE">
            <w:pPr>
              <w:pStyle w:val="ListParagraph"/>
              <w:numPr>
                <w:ilvl w:val="0"/>
                <w:numId w:val="4"/>
              </w:numPr>
              <w:spacing w:after="160" w:line="259" w:lineRule="auto"/>
              <w:rPr>
                <w:sz w:val="20"/>
                <w:szCs w:val="20"/>
              </w:rPr>
            </w:pPr>
            <w:r w:rsidRPr="71D223AE">
              <w:rPr>
                <w:rFonts w:ascii="Calibri" w:eastAsia="Calibri" w:hAnsi="Calibri" w:cs="Calibri"/>
                <w:sz w:val="20"/>
                <w:szCs w:val="20"/>
              </w:rPr>
              <w:t xml:space="preserve">Oxford </w:t>
            </w:r>
            <w:r w:rsidR="66B36783" w:rsidRPr="71D223AE">
              <w:rPr>
                <w:rFonts w:ascii="Calibri" w:eastAsia="Calibri" w:hAnsi="Calibri" w:cs="Calibri"/>
                <w:sz w:val="20"/>
                <w:szCs w:val="20"/>
              </w:rPr>
              <w:t>Owl</w:t>
            </w:r>
          </w:p>
          <w:p w:rsidR="00DE614F" w:rsidRPr="00E156B2" w:rsidRDefault="00BC1582" w:rsidP="78AA55B8">
            <w:pPr>
              <w:pStyle w:val="ListParagraph"/>
              <w:numPr>
                <w:ilvl w:val="0"/>
                <w:numId w:val="4"/>
              </w:numPr>
              <w:spacing w:after="160" w:line="259" w:lineRule="auto"/>
              <w:rPr>
                <w:sz w:val="20"/>
                <w:szCs w:val="20"/>
              </w:rPr>
            </w:pPr>
            <w:r w:rsidRPr="00E156B2">
              <w:rPr>
                <w:rFonts w:ascii="Calibri" w:eastAsia="Calibri" w:hAnsi="Calibri" w:cs="Calibri"/>
                <w:sz w:val="20"/>
                <w:szCs w:val="20"/>
              </w:rPr>
              <w:t xml:space="preserve">Collins Big Tree </w:t>
            </w:r>
          </w:p>
          <w:p w:rsidR="00DE614F" w:rsidRPr="00E156B2" w:rsidRDefault="00DE614F" w:rsidP="78AA55B8">
            <w:pPr>
              <w:pStyle w:val="ListParagraph"/>
              <w:numPr>
                <w:ilvl w:val="0"/>
                <w:numId w:val="4"/>
              </w:numPr>
              <w:spacing w:after="160" w:line="259" w:lineRule="auto"/>
              <w:rPr>
                <w:sz w:val="20"/>
                <w:szCs w:val="20"/>
              </w:rPr>
            </w:pPr>
            <w:r w:rsidRPr="00E156B2">
              <w:rPr>
                <w:rFonts w:ascii="Calibri" w:eastAsia="Calibri" w:hAnsi="Calibri" w:cs="Calibri"/>
                <w:sz w:val="20"/>
                <w:szCs w:val="20"/>
              </w:rPr>
              <w:t xml:space="preserve">MyON </w:t>
            </w:r>
          </w:p>
          <w:p w:rsidR="64589D04" w:rsidRPr="00DE614F" w:rsidRDefault="00715E2A" w:rsidP="78AA55B8">
            <w:pPr>
              <w:spacing w:line="259" w:lineRule="auto"/>
              <w:rPr>
                <w:rFonts w:ascii="Calibri" w:eastAsia="Calibri" w:hAnsi="Calibri" w:cs="Calibri"/>
                <w:sz w:val="20"/>
                <w:szCs w:val="20"/>
              </w:rPr>
            </w:pPr>
            <w:r>
              <w:rPr>
                <w:rFonts w:ascii="Calibri" w:eastAsia="Calibri" w:hAnsi="Calibri" w:cs="Calibri"/>
                <w:sz w:val="20"/>
                <w:szCs w:val="20"/>
              </w:rPr>
              <w:t xml:space="preserve">- </w:t>
            </w:r>
            <w:r w:rsidR="64589D04" w:rsidRPr="00DE614F">
              <w:rPr>
                <w:rFonts w:ascii="Calibri" w:eastAsia="Calibri" w:hAnsi="Calibri" w:cs="Calibri"/>
                <w:sz w:val="20"/>
                <w:szCs w:val="20"/>
              </w:rPr>
              <w:t>Record reading in H/W diary</w:t>
            </w:r>
            <w:r w:rsidR="48FDA73F" w:rsidRPr="00DE614F">
              <w:rPr>
                <w:rFonts w:ascii="Calibri" w:eastAsia="Calibri" w:hAnsi="Calibri" w:cs="Calibri"/>
                <w:sz w:val="20"/>
                <w:szCs w:val="20"/>
              </w:rPr>
              <w:t xml:space="preserve">/AR record </w:t>
            </w:r>
            <w:r w:rsidR="64589D04" w:rsidRPr="00DE614F">
              <w:rPr>
                <w:rFonts w:ascii="Calibri" w:eastAsia="Calibri" w:hAnsi="Calibri" w:cs="Calibri"/>
                <w:sz w:val="20"/>
                <w:szCs w:val="20"/>
              </w:rPr>
              <w:t>.</w:t>
            </w:r>
          </w:p>
          <w:p w:rsidR="64589D04" w:rsidRPr="00DE614F" w:rsidRDefault="00E156B2" w:rsidP="78AA55B8">
            <w:pPr>
              <w:spacing w:line="259" w:lineRule="auto"/>
              <w:rPr>
                <w:rFonts w:ascii="Calibri" w:eastAsia="Calibri" w:hAnsi="Calibri" w:cs="Calibri"/>
                <w:sz w:val="20"/>
                <w:szCs w:val="20"/>
              </w:rPr>
            </w:pPr>
            <w:r>
              <w:rPr>
                <w:rFonts w:ascii="Calibri" w:eastAsia="Calibri" w:hAnsi="Calibri" w:cs="Calibri"/>
                <w:sz w:val="20"/>
                <w:szCs w:val="20"/>
              </w:rPr>
              <w:t>-</w:t>
            </w:r>
            <w:r w:rsidR="64589D04" w:rsidRPr="00DE614F">
              <w:rPr>
                <w:rFonts w:ascii="Calibri" w:eastAsia="Calibri" w:hAnsi="Calibri" w:cs="Calibri"/>
                <w:sz w:val="20"/>
                <w:szCs w:val="20"/>
              </w:rPr>
              <w:t>Complete AR tests (9am-3pm)</w:t>
            </w:r>
          </w:p>
          <w:p w:rsidR="00BA76A6" w:rsidRPr="00715E2A" w:rsidRDefault="00E156B2" w:rsidP="00715E2A">
            <w:pPr>
              <w:spacing w:line="259" w:lineRule="auto"/>
              <w:rPr>
                <w:rFonts w:ascii="Calibri" w:eastAsia="Calibri" w:hAnsi="Calibri" w:cs="Calibri"/>
                <w:sz w:val="20"/>
                <w:szCs w:val="20"/>
              </w:rPr>
            </w:pPr>
            <w:r>
              <w:rPr>
                <w:rFonts w:ascii="Calibri" w:eastAsia="Calibri" w:hAnsi="Calibri" w:cs="Calibri"/>
                <w:sz w:val="20"/>
                <w:szCs w:val="20"/>
              </w:rPr>
              <w:t>-</w:t>
            </w:r>
            <w:r w:rsidR="545E836D" w:rsidRPr="00DE614F">
              <w:rPr>
                <w:rFonts w:ascii="Calibri" w:eastAsia="Calibri" w:hAnsi="Calibri" w:cs="Calibri"/>
                <w:sz w:val="20"/>
                <w:szCs w:val="20"/>
              </w:rPr>
              <w:t>Listen</w:t>
            </w:r>
            <w:r w:rsidR="64589D04" w:rsidRPr="00DE614F">
              <w:rPr>
                <w:rFonts w:ascii="Calibri" w:eastAsia="Calibri" w:hAnsi="Calibri" w:cs="Calibri"/>
                <w:sz w:val="20"/>
                <w:szCs w:val="20"/>
              </w:rPr>
              <w:t xml:space="preserve"> to stories</w:t>
            </w:r>
            <w:r>
              <w:rPr>
                <w:rFonts w:ascii="Calibri" w:eastAsia="Calibri" w:hAnsi="Calibri" w:cs="Calibri"/>
                <w:sz w:val="20"/>
                <w:szCs w:val="20"/>
              </w:rPr>
              <w:t xml:space="preserve"> online</w:t>
            </w:r>
          </w:p>
        </w:tc>
        <w:tc>
          <w:tcPr>
            <w:tcW w:w="4511" w:type="dxa"/>
            <w:vMerge w:val="restart"/>
          </w:tcPr>
          <w:p w:rsidR="00BA76A6" w:rsidRPr="00715E2A" w:rsidRDefault="54B7BD22" w:rsidP="78AA55B8">
            <w:pPr>
              <w:spacing w:line="259" w:lineRule="auto"/>
              <w:rPr>
                <w:rFonts w:eastAsiaTheme="minorEastAsia"/>
                <w:szCs w:val="20"/>
              </w:rPr>
            </w:pPr>
            <w:r w:rsidRPr="00715E2A">
              <w:rPr>
                <w:rFonts w:eastAsiaTheme="minorEastAsia"/>
                <w:b/>
                <w:bCs/>
                <w:sz w:val="24"/>
                <w:u w:val="single"/>
              </w:rPr>
              <w:t>Mental Maths</w:t>
            </w:r>
            <w:r w:rsidRPr="00715E2A">
              <w:rPr>
                <w:rFonts w:eastAsiaTheme="minorEastAsia"/>
                <w:i/>
                <w:iCs/>
                <w:szCs w:val="20"/>
              </w:rPr>
              <w:t xml:space="preserve"> </w:t>
            </w:r>
          </w:p>
          <w:p w:rsidR="00BA76A6" w:rsidRPr="00E03073" w:rsidRDefault="54B7BD22" w:rsidP="783EF060">
            <w:pPr>
              <w:spacing w:line="259" w:lineRule="auto"/>
              <w:rPr>
                <w:rFonts w:eastAsiaTheme="minorEastAsia"/>
                <w:sz w:val="20"/>
                <w:szCs w:val="20"/>
              </w:rPr>
            </w:pPr>
            <w:r w:rsidRPr="783EF060">
              <w:rPr>
                <w:rFonts w:eastAsiaTheme="minorEastAsia"/>
                <w:i/>
                <w:iCs/>
                <w:sz w:val="20"/>
                <w:szCs w:val="20"/>
              </w:rPr>
              <w:t>Label activities daily- sheet has been sent home in poly pocket. One mental maths focus per week</w:t>
            </w:r>
            <w:r w:rsidR="560225D2" w:rsidRPr="783EF060">
              <w:rPr>
                <w:rFonts w:eastAsiaTheme="minorEastAsia"/>
                <w:i/>
                <w:iCs/>
                <w:sz w:val="20"/>
                <w:szCs w:val="20"/>
              </w:rPr>
              <w:t xml:space="preserve"> to be tested in Friday Test</w:t>
            </w:r>
            <w:r w:rsidRPr="783EF060">
              <w:rPr>
                <w:rFonts w:eastAsiaTheme="minorEastAsia"/>
                <w:i/>
                <w:iCs/>
                <w:sz w:val="20"/>
                <w:szCs w:val="20"/>
              </w:rPr>
              <w:t>.</w:t>
            </w:r>
          </w:p>
          <w:p w:rsidR="00BA76A6" w:rsidRPr="00E03073" w:rsidRDefault="00BA76A6" w:rsidP="78AA55B8">
            <w:pPr>
              <w:rPr>
                <w:rFonts w:eastAsiaTheme="minorEastAsia"/>
                <w:b/>
                <w:bCs/>
                <w:i/>
                <w:iCs/>
                <w:sz w:val="20"/>
                <w:szCs w:val="20"/>
                <w:u w:val="single"/>
              </w:rPr>
            </w:pPr>
          </w:p>
          <w:p w:rsidR="004829C2" w:rsidRPr="002A43DA" w:rsidRDefault="00BA76A6" w:rsidP="004829C2">
            <w:pPr>
              <w:pStyle w:val="ListParagraph"/>
              <w:numPr>
                <w:ilvl w:val="0"/>
                <w:numId w:val="9"/>
              </w:numPr>
              <w:rPr>
                <w:rFonts w:eastAsiaTheme="minorEastAsia"/>
                <w:sz w:val="24"/>
                <w:szCs w:val="24"/>
                <w:u w:val="single"/>
              </w:rPr>
            </w:pPr>
            <w:r w:rsidRPr="002A43DA">
              <w:rPr>
                <w:rFonts w:eastAsiaTheme="minorEastAsia"/>
                <w:b/>
                <w:bCs/>
                <w:sz w:val="24"/>
                <w:szCs w:val="24"/>
                <w:u w:val="single"/>
              </w:rPr>
              <w:t xml:space="preserve">WALT: </w:t>
            </w:r>
            <w:r w:rsidR="004829C2" w:rsidRPr="002A43DA">
              <w:rPr>
                <w:b/>
                <w:sz w:val="24"/>
                <w:szCs w:val="20"/>
                <w:u w:val="single"/>
              </w:rPr>
              <w:t>be able to multiply (long).</w:t>
            </w:r>
          </w:p>
          <w:p w:rsidR="004829C2" w:rsidRPr="006946B6" w:rsidRDefault="004829C2" w:rsidP="004829C2">
            <w:pPr>
              <w:rPr>
                <w:b/>
                <w:sz w:val="20"/>
                <w:szCs w:val="20"/>
              </w:rPr>
            </w:pPr>
            <w:r>
              <w:rPr>
                <w:sz w:val="20"/>
                <w:szCs w:val="20"/>
                <w:u w:val="single"/>
              </w:rPr>
              <w:t xml:space="preserve">-Tune in; </w:t>
            </w:r>
            <w:r>
              <w:rPr>
                <w:sz w:val="20"/>
                <w:szCs w:val="20"/>
              </w:rPr>
              <w:t>Recap on how to find basic multiplication by one number</w:t>
            </w:r>
            <w:r w:rsidR="002A43DA">
              <w:rPr>
                <w:sz w:val="20"/>
                <w:szCs w:val="20"/>
              </w:rPr>
              <w:t xml:space="preserve"> (e.g. 18x7)</w:t>
            </w:r>
          </w:p>
          <w:p w:rsidR="004829C2" w:rsidRPr="006E4BB0" w:rsidRDefault="004829C2" w:rsidP="004829C2">
            <w:pPr>
              <w:rPr>
                <w:sz w:val="20"/>
                <w:szCs w:val="20"/>
              </w:rPr>
            </w:pPr>
            <w:r>
              <w:rPr>
                <w:sz w:val="20"/>
                <w:szCs w:val="20"/>
                <w:u w:val="single"/>
              </w:rPr>
              <w:t>-</w:t>
            </w:r>
            <w:r w:rsidRPr="00A36221">
              <w:rPr>
                <w:sz w:val="20"/>
                <w:szCs w:val="20"/>
                <w:u w:val="single"/>
              </w:rPr>
              <w:t>Think, pair, share;</w:t>
            </w:r>
            <w:r w:rsidRPr="00A36221">
              <w:rPr>
                <w:b/>
                <w:sz w:val="20"/>
                <w:szCs w:val="20"/>
              </w:rPr>
              <w:t xml:space="preserve"> </w:t>
            </w:r>
            <w:r>
              <w:rPr>
                <w:sz w:val="20"/>
                <w:szCs w:val="20"/>
              </w:rPr>
              <w:t xml:space="preserve">How do multiply by a 2 digit number? </w:t>
            </w:r>
            <w:r w:rsidR="002A43DA">
              <w:rPr>
                <w:sz w:val="20"/>
                <w:szCs w:val="20"/>
              </w:rPr>
              <w:t>(17x12)</w:t>
            </w:r>
          </w:p>
          <w:p w:rsidR="004829C2" w:rsidRDefault="004829C2" w:rsidP="004829C2">
            <w:pPr>
              <w:autoSpaceDE w:val="0"/>
              <w:autoSpaceDN w:val="0"/>
              <w:adjustRightInd w:val="0"/>
              <w:rPr>
                <w:rFonts w:ascii="FrutigerLTStd-LightCn" w:hAnsi="FrutigerLTStd-LightCn" w:cs="FrutigerLTStd-LightCn"/>
                <w:sz w:val="19"/>
                <w:szCs w:val="19"/>
              </w:rPr>
            </w:pPr>
            <w:r w:rsidRPr="783EF060">
              <w:rPr>
                <w:sz w:val="20"/>
                <w:szCs w:val="20"/>
                <w:u w:val="single"/>
              </w:rPr>
              <w:t>-Introducing the concept;</w:t>
            </w:r>
            <w:r w:rsidRPr="783EF060">
              <w:rPr>
                <w:rFonts w:ascii="FrutigerLTStd-LightCn" w:hAnsi="FrutigerLTStd-LightCn" w:cs="FrutigerLTStd-LightCn"/>
                <w:sz w:val="19"/>
                <w:szCs w:val="19"/>
              </w:rPr>
              <w:t xml:space="preserve"> </w:t>
            </w:r>
          </w:p>
          <w:p w:rsidR="25F82899" w:rsidRDefault="25F82899" w:rsidP="783EF060">
            <w:pPr>
              <w:spacing w:line="259" w:lineRule="auto"/>
              <w:rPr>
                <w:b/>
                <w:bCs/>
                <w:color w:val="00B050"/>
                <w:sz w:val="20"/>
                <w:szCs w:val="20"/>
                <w:u w:val="single"/>
              </w:rPr>
            </w:pPr>
            <w:r w:rsidRPr="783EF060">
              <w:rPr>
                <w:b/>
                <w:bCs/>
                <w:color w:val="00B050"/>
                <w:sz w:val="20"/>
                <w:szCs w:val="20"/>
                <w:u w:val="single"/>
              </w:rPr>
              <w:t>Grid Multiplication Method:</w:t>
            </w:r>
          </w:p>
          <w:p w:rsidR="25F82899" w:rsidRDefault="00E860E3" w:rsidP="783EF060">
            <w:hyperlink r:id="rId8">
              <w:r w:rsidR="25F82899" w:rsidRPr="783EF060">
                <w:rPr>
                  <w:rStyle w:val="Hyperlink"/>
                  <w:rFonts w:ascii="Calibri" w:eastAsia="Calibri" w:hAnsi="Calibri" w:cs="Calibri"/>
                  <w:sz w:val="20"/>
                  <w:szCs w:val="20"/>
                </w:rPr>
                <w:t>https://www.youtube.com/watch?v=7_2fiYzEf8A</w:t>
              </w:r>
            </w:hyperlink>
          </w:p>
          <w:p w:rsidR="004829C2" w:rsidRPr="00D837EE" w:rsidRDefault="004829C2" w:rsidP="004829C2">
            <w:pPr>
              <w:numPr>
                <w:ilvl w:val="0"/>
                <w:numId w:val="6"/>
              </w:numPr>
              <w:autoSpaceDE w:val="0"/>
              <w:autoSpaceDN w:val="0"/>
              <w:adjustRightInd w:val="0"/>
              <w:ind w:left="720"/>
              <w:rPr>
                <w:sz w:val="20"/>
                <w:szCs w:val="20"/>
                <w:u w:val="single"/>
              </w:rPr>
            </w:pPr>
            <w:r w:rsidRPr="00D837EE">
              <w:rPr>
                <w:sz w:val="19"/>
                <w:szCs w:val="19"/>
              </w:rPr>
              <w:t>Set a context for an example. A ticket to the theme park costs £27 and a class of 34 children want to go for a school trip. How much will it cost altogether?</w:t>
            </w:r>
          </w:p>
          <w:p w:rsidR="004829C2" w:rsidRPr="004829C2" w:rsidRDefault="004829C2" w:rsidP="783EF060">
            <w:pPr>
              <w:rPr>
                <w:sz w:val="19"/>
                <w:szCs w:val="19"/>
              </w:rPr>
            </w:pPr>
            <w:r w:rsidRPr="783EF060">
              <w:rPr>
                <w:sz w:val="19"/>
                <w:szCs w:val="19"/>
              </w:rPr>
              <w:t xml:space="preserve">Estimate and then demonstrate using </w:t>
            </w:r>
            <w:r w:rsidR="18B673B0" w:rsidRPr="783EF060">
              <w:rPr>
                <w:sz w:val="19"/>
                <w:szCs w:val="19"/>
              </w:rPr>
              <w:t>grid</w:t>
            </w:r>
            <w:r w:rsidRPr="783EF060">
              <w:rPr>
                <w:sz w:val="19"/>
                <w:szCs w:val="19"/>
              </w:rPr>
              <w:t xml:space="preserve"> method.</w:t>
            </w:r>
          </w:p>
          <w:p w:rsidR="00DE614F" w:rsidRPr="00B31274" w:rsidRDefault="00DE614F" w:rsidP="00DE614F">
            <w:pPr>
              <w:rPr>
                <w:b/>
                <w:bCs/>
                <w:color w:val="FF0000"/>
                <w:sz w:val="18"/>
                <w:szCs w:val="18"/>
              </w:rPr>
            </w:pPr>
            <w:r w:rsidRPr="3E5180BE">
              <w:rPr>
                <w:b/>
                <w:bCs/>
                <w:color w:val="FF0000"/>
                <w:sz w:val="18"/>
                <w:szCs w:val="18"/>
              </w:rPr>
              <w:t>Activities sent via Seesaw</w:t>
            </w:r>
          </w:p>
          <w:p w:rsidR="00E03073" w:rsidRPr="00715E2A" w:rsidRDefault="00E03073" w:rsidP="78AA55B8">
            <w:pPr>
              <w:rPr>
                <w:rFonts w:eastAsiaTheme="minorEastAsia"/>
                <w:sz w:val="24"/>
                <w:szCs w:val="20"/>
              </w:rPr>
            </w:pPr>
          </w:p>
          <w:p w:rsidR="00E03073" w:rsidRPr="004829C2" w:rsidRDefault="00E03073" w:rsidP="71D223AE">
            <w:pPr>
              <w:pStyle w:val="ListParagraph"/>
              <w:numPr>
                <w:ilvl w:val="0"/>
                <w:numId w:val="9"/>
              </w:numPr>
              <w:rPr>
                <w:rFonts w:eastAsiaTheme="minorEastAsia"/>
                <w:sz w:val="20"/>
                <w:szCs w:val="20"/>
              </w:rPr>
            </w:pPr>
            <w:r w:rsidRPr="71D223AE">
              <w:rPr>
                <w:rFonts w:eastAsiaTheme="minorEastAsia"/>
                <w:b/>
                <w:bCs/>
                <w:sz w:val="24"/>
                <w:szCs w:val="24"/>
                <w:u w:val="single"/>
              </w:rPr>
              <w:t xml:space="preserve">WALT: </w:t>
            </w:r>
            <w:r w:rsidR="004829C2" w:rsidRPr="71D223AE">
              <w:rPr>
                <w:b/>
                <w:bCs/>
                <w:sz w:val="24"/>
                <w:szCs w:val="24"/>
                <w:u w:val="single"/>
              </w:rPr>
              <w:t>be able to multiply (long).</w:t>
            </w:r>
          </w:p>
          <w:p w:rsidR="004829C2" w:rsidRDefault="004829C2" w:rsidP="004829C2">
            <w:pPr>
              <w:rPr>
                <w:sz w:val="20"/>
                <w:szCs w:val="20"/>
              </w:rPr>
            </w:pPr>
            <w:r>
              <w:rPr>
                <w:sz w:val="20"/>
                <w:szCs w:val="20"/>
                <w:u w:val="single"/>
              </w:rPr>
              <w:t>-</w:t>
            </w:r>
            <w:r w:rsidRPr="00297512">
              <w:rPr>
                <w:sz w:val="20"/>
                <w:szCs w:val="20"/>
                <w:u w:val="single"/>
              </w:rPr>
              <w:t xml:space="preserve">Tune in; </w:t>
            </w:r>
            <w:r w:rsidRPr="00297512">
              <w:rPr>
                <w:sz w:val="20"/>
                <w:szCs w:val="20"/>
              </w:rPr>
              <w:t xml:space="preserve">Recap on previous day’s work. </w:t>
            </w:r>
          </w:p>
          <w:p w:rsidR="00DE614F" w:rsidRPr="00B31274" w:rsidRDefault="00DE614F" w:rsidP="00DE614F">
            <w:pPr>
              <w:rPr>
                <w:b/>
                <w:bCs/>
                <w:color w:val="FF0000"/>
                <w:sz w:val="18"/>
                <w:szCs w:val="18"/>
              </w:rPr>
            </w:pPr>
            <w:r w:rsidRPr="3E5180BE">
              <w:rPr>
                <w:b/>
                <w:bCs/>
                <w:color w:val="FF0000"/>
                <w:sz w:val="18"/>
                <w:szCs w:val="18"/>
              </w:rPr>
              <w:t>Activities sent via Seesaw</w:t>
            </w:r>
          </w:p>
          <w:p w:rsidR="00E03073" w:rsidRPr="00E03073" w:rsidRDefault="00E03073" w:rsidP="78AA55B8">
            <w:pPr>
              <w:rPr>
                <w:rFonts w:eastAsiaTheme="minorEastAsia"/>
                <w:sz w:val="20"/>
                <w:szCs w:val="20"/>
              </w:rPr>
            </w:pPr>
          </w:p>
          <w:p w:rsidR="004829C2" w:rsidRPr="004829C2" w:rsidRDefault="00E03073" w:rsidP="004829C2">
            <w:pPr>
              <w:pStyle w:val="ListParagraph"/>
              <w:numPr>
                <w:ilvl w:val="0"/>
                <w:numId w:val="9"/>
              </w:numPr>
              <w:rPr>
                <w:b/>
                <w:bCs/>
                <w:sz w:val="24"/>
                <w:szCs w:val="20"/>
                <w:u w:val="single"/>
              </w:rPr>
            </w:pPr>
            <w:r w:rsidRPr="00715E2A">
              <w:rPr>
                <w:rFonts w:eastAsiaTheme="minorEastAsia"/>
                <w:b/>
                <w:bCs/>
                <w:sz w:val="24"/>
                <w:szCs w:val="20"/>
                <w:u w:val="single"/>
              </w:rPr>
              <w:t xml:space="preserve">WALT: </w:t>
            </w:r>
            <w:r w:rsidR="004829C2" w:rsidRPr="004829C2">
              <w:rPr>
                <w:rStyle w:val="normaltextrun"/>
                <w:rFonts w:ascii="Calibri" w:hAnsi="Calibri"/>
                <w:b/>
                <w:bCs/>
                <w:sz w:val="24"/>
                <w:szCs w:val="24"/>
                <w:u w:val="single"/>
              </w:rPr>
              <w:t>recognise compass points.</w:t>
            </w:r>
          </w:p>
          <w:p w:rsidR="004829C2" w:rsidRDefault="004829C2" w:rsidP="004829C2">
            <w:pPr>
              <w:pStyle w:val="paragraph"/>
              <w:spacing w:before="0" w:beforeAutospacing="0" w:after="0" w:afterAutospacing="0"/>
              <w:textAlignment w:val="baseline"/>
              <w:rPr>
                <w:rFonts w:ascii="Calibri" w:hAnsi="Calibri"/>
                <w:sz w:val="20"/>
                <w:szCs w:val="20"/>
              </w:rPr>
            </w:pPr>
            <w:r>
              <w:rPr>
                <w:rStyle w:val="normaltextrun"/>
                <w:rFonts w:ascii="Calibri" w:hAnsi="Calibri"/>
                <w:sz w:val="20"/>
                <w:szCs w:val="20"/>
              </w:rPr>
              <w:t>What are the 8 points of a compass?</w:t>
            </w:r>
            <w:r>
              <w:rPr>
                <w:rStyle w:val="eop"/>
                <w:rFonts w:ascii="Calibri" w:hAnsi="Calibri"/>
                <w:sz w:val="20"/>
                <w:szCs w:val="20"/>
              </w:rPr>
              <w:t> </w:t>
            </w:r>
          </w:p>
          <w:p w:rsidR="004829C2" w:rsidRDefault="004829C2" w:rsidP="004829C2">
            <w:pPr>
              <w:pStyle w:val="paragraph"/>
              <w:spacing w:before="0" w:beforeAutospacing="0" w:after="0" w:afterAutospacing="0"/>
              <w:textAlignment w:val="baseline"/>
              <w:rPr>
                <w:rFonts w:ascii="Calibri" w:hAnsi="Calibri"/>
                <w:sz w:val="20"/>
                <w:szCs w:val="20"/>
              </w:rPr>
            </w:pPr>
            <w:r>
              <w:rPr>
                <w:rStyle w:val="normaltextrun"/>
                <w:rFonts w:ascii="Calibri" w:hAnsi="Calibri"/>
                <w:sz w:val="20"/>
                <w:szCs w:val="20"/>
              </w:rPr>
              <w:t>What does a quarter turn mean?</w:t>
            </w:r>
            <w:r>
              <w:rPr>
                <w:rStyle w:val="eop"/>
                <w:rFonts w:ascii="Calibri" w:hAnsi="Calibri"/>
                <w:sz w:val="20"/>
                <w:szCs w:val="20"/>
              </w:rPr>
              <w:t> </w:t>
            </w:r>
          </w:p>
          <w:p w:rsidR="004829C2" w:rsidRDefault="004829C2" w:rsidP="004829C2">
            <w:pPr>
              <w:pStyle w:val="paragraph"/>
              <w:spacing w:before="0" w:beforeAutospacing="0" w:after="0" w:afterAutospacing="0"/>
              <w:textAlignment w:val="baseline"/>
              <w:rPr>
                <w:rFonts w:ascii="Calibri" w:hAnsi="Calibri"/>
                <w:sz w:val="20"/>
                <w:szCs w:val="20"/>
              </w:rPr>
            </w:pPr>
            <w:r>
              <w:rPr>
                <w:rStyle w:val="normaltextrun"/>
                <w:rFonts w:ascii="Calibri" w:hAnsi="Calibri"/>
                <w:sz w:val="20"/>
                <w:szCs w:val="20"/>
              </w:rPr>
              <w:t>Draw the 8 points of a compass. Ask child questions about where to turn and by how many degrees. </w:t>
            </w:r>
            <w:r>
              <w:rPr>
                <w:rStyle w:val="eop"/>
                <w:rFonts w:ascii="Calibri" w:hAnsi="Calibri"/>
                <w:sz w:val="20"/>
                <w:szCs w:val="20"/>
              </w:rPr>
              <w:t> </w:t>
            </w:r>
          </w:p>
          <w:p w:rsidR="00DE614F" w:rsidRPr="00B31274" w:rsidRDefault="00DE614F" w:rsidP="00DE614F">
            <w:pPr>
              <w:rPr>
                <w:b/>
                <w:bCs/>
                <w:color w:val="FF0000"/>
                <w:sz w:val="18"/>
                <w:szCs w:val="18"/>
              </w:rPr>
            </w:pPr>
            <w:r w:rsidRPr="3E5180BE">
              <w:rPr>
                <w:b/>
                <w:bCs/>
                <w:color w:val="FF0000"/>
                <w:sz w:val="18"/>
                <w:szCs w:val="18"/>
              </w:rPr>
              <w:t>Activities sent via Seesaw</w:t>
            </w:r>
          </w:p>
          <w:p w:rsidR="002A43DA" w:rsidRDefault="002A43DA" w:rsidP="002A43DA">
            <w:pPr>
              <w:rPr>
                <w:rFonts w:eastAsiaTheme="minorEastAsia"/>
                <w:b/>
                <w:bCs/>
                <w:sz w:val="20"/>
                <w:szCs w:val="20"/>
                <w:u w:val="single"/>
              </w:rPr>
            </w:pPr>
          </w:p>
          <w:p w:rsidR="002A43DA" w:rsidRPr="002A43DA" w:rsidRDefault="00E03073" w:rsidP="002A43DA">
            <w:pPr>
              <w:pStyle w:val="ListParagraph"/>
              <w:numPr>
                <w:ilvl w:val="0"/>
                <w:numId w:val="9"/>
              </w:numPr>
              <w:rPr>
                <w:b/>
                <w:sz w:val="24"/>
                <w:szCs w:val="24"/>
                <w:u w:val="single"/>
              </w:rPr>
            </w:pPr>
            <w:r w:rsidRPr="002A43DA">
              <w:rPr>
                <w:rFonts w:eastAsiaTheme="minorEastAsia"/>
                <w:b/>
                <w:bCs/>
                <w:sz w:val="24"/>
                <w:szCs w:val="24"/>
                <w:u w:val="single"/>
              </w:rPr>
              <w:t xml:space="preserve">WALT: </w:t>
            </w:r>
            <w:r w:rsidR="002A43DA">
              <w:rPr>
                <w:b/>
                <w:sz w:val="24"/>
                <w:szCs w:val="24"/>
                <w:u w:val="single"/>
              </w:rPr>
              <w:t>b</w:t>
            </w:r>
            <w:r w:rsidR="002A43DA" w:rsidRPr="002A43DA">
              <w:rPr>
                <w:b/>
                <w:sz w:val="24"/>
                <w:szCs w:val="24"/>
                <w:u w:val="single"/>
              </w:rPr>
              <w:t>e able to find and read data.</w:t>
            </w:r>
          </w:p>
          <w:p w:rsidR="002A43DA" w:rsidRPr="00B94576" w:rsidRDefault="002A43DA" w:rsidP="002A43DA">
            <w:pPr>
              <w:rPr>
                <w:b/>
                <w:sz w:val="20"/>
                <w:szCs w:val="20"/>
              </w:rPr>
            </w:pPr>
            <w:r>
              <w:rPr>
                <w:sz w:val="20"/>
                <w:szCs w:val="20"/>
                <w:u w:val="single"/>
              </w:rPr>
              <w:t xml:space="preserve">-Tune in: </w:t>
            </w:r>
            <w:r>
              <w:rPr>
                <w:sz w:val="20"/>
                <w:szCs w:val="20"/>
              </w:rPr>
              <w:t xml:space="preserve">What methods can we use to record data? </w:t>
            </w:r>
          </w:p>
          <w:p w:rsidR="002A43DA" w:rsidRDefault="002A43DA" w:rsidP="002A43DA">
            <w:pPr>
              <w:rPr>
                <w:b/>
                <w:sz w:val="20"/>
                <w:szCs w:val="20"/>
              </w:rPr>
            </w:pPr>
            <w:r>
              <w:rPr>
                <w:sz w:val="20"/>
                <w:szCs w:val="20"/>
                <w:u w:val="single"/>
              </w:rPr>
              <w:t>-Think, pair, share;</w:t>
            </w:r>
            <w:r>
              <w:rPr>
                <w:b/>
                <w:sz w:val="20"/>
                <w:szCs w:val="20"/>
              </w:rPr>
              <w:t xml:space="preserve"> </w:t>
            </w:r>
            <w:r>
              <w:rPr>
                <w:sz w:val="20"/>
                <w:szCs w:val="20"/>
              </w:rPr>
              <w:t xml:space="preserve">what is a database? What do you think it is used for?  </w:t>
            </w:r>
          </w:p>
          <w:p w:rsidR="00BC1582" w:rsidRPr="00B31274" w:rsidRDefault="00BC1582" w:rsidP="00BC1582">
            <w:pPr>
              <w:rPr>
                <w:b/>
                <w:bCs/>
                <w:color w:val="FF0000"/>
                <w:sz w:val="18"/>
                <w:szCs w:val="18"/>
              </w:rPr>
            </w:pPr>
            <w:r w:rsidRPr="3E5180BE">
              <w:rPr>
                <w:b/>
                <w:bCs/>
                <w:color w:val="FF0000"/>
                <w:sz w:val="18"/>
                <w:szCs w:val="18"/>
              </w:rPr>
              <w:t>Activities sent via Seesaw</w:t>
            </w:r>
          </w:p>
          <w:p w:rsidR="002A43DA" w:rsidRDefault="002A43DA" w:rsidP="5A66D78B">
            <w:pPr>
              <w:spacing w:line="259" w:lineRule="auto"/>
              <w:rPr>
                <w:rFonts w:ascii="Calibri" w:eastAsia="Calibri" w:hAnsi="Calibri" w:cs="Calibri"/>
                <w:b/>
                <w:bCs/>
                <w:i/>
                <w:iCs/>
                <w:szCs w:val="20"/>
                <w:u w:val="single"/>
              </w:rPr>
            </w:pPr>
          </w:p>
          <w:p w:rsidR="00E03073" w:rsidRPr="00E03073" w:rsidRDefault="562B22C5" w:rsidP="5A66D78B">
            <w:pPr>
              <w:spacing w:line="259" w:lineRule="auto"/>
              <w:rPr>
                <w:rFonts w:ascii="Calibri" w:eastAsia="Calibri" w:hAnsi="Calibri" w:cs="Calibri"/>
                <w:sz w:val="20"/>
                <w:szCs w:val="20"/>
              </w:rPr>
            </w:pPr>
            <w:r w:rsidRPr="00715E2A">
              <w:rPr>
                <w:rFonts w:ascii="Calibri" w:eastAsia="Calibri" w:hAnsi="Calibri" w:cs="Calibri"/>
                <w:b/>
                <w:bCs/>
                <w:i/>
                <w:iCs/>
                <w:szCs w:val="20"/>
                <w:u w:val="single"/>
              </w:rPr>
              <w:t>Times Tables Rock Stars</w:t>
            </w:r>
            <w:r w:rsidRPr="00715E2A">
              <w:rPr>
                <w:rFonts w:ascii="Calibri" w:eastAsia="Calibri" w:hAnsi="Calibri" w:cs="Calibri"/>
                <w:b/>
                <w:bCs/>
                <w:i/>
                <w:iCs/>
                <w:szCs w:val="20"/>
              </w:rPr>
              <w:t>:</w:t>
            </w:r>
            <w:r w:rsidRPr="00715E2A">
              <w:rPr>
                <w:rFonts w:ascii="Calibri" w:eastAsia="Calibri" w:hAnsi="Calibri" w:cs="Calibri"/>
                <w:i/>
                <w:iCs/>
                <w:szCs w:val="20"/>
              </w:rPr>
              <w:t xml:space="preserve"> </w:t>
            </w:r>
            <w:r w:rsidRPr="5A66D78B">
              <w:rPr>
                <w:rFonts w:ascii="Calibri" w:eastAsia="Calibri" w:hAnsi="Calibri" w:cs="Calibri"/>
                <w:i/>
                <w:iCs/>
                <w:sz w:val="20"/>
                <w:szCs w:val="20"/>
              </w:rPr>
              <w:t>complete 5 studio sessions each week.</w:t>
            </w:r>
          </w:p>
          <w:p w:rsidR="00E03073" w:rsidRPr="00E03073" w:rsidRDefault="562B22C5" w:rsidP="5A66D78B">
            <w:pPr>
              <w:spacing w:line="259" w:lineRule="auto"/>
              <w:rPr>
                <w:rFonts w:ascii="Calibri" w:eastAsia="Calibri" w:hAnsi="Calibri" w:cs="Calibri"/>
                <w:sz w:val="20"/>
                <w:szCs w:val="20"/>
              </w:rPr>
            </w:pPr>
            <w:r w:rsidRPr="00715E2A">
              <w:rPr>
                <w:rFonts w:ascii="Calibri" w:eastAsia="Calibri" w:hAnsi="Calibri" w:cs="Calibri"/>
                <w:b/>
                <w:bCs/>
                <w:i/>
                <w:iCs/>
                <w:szCs w:val="20"/>
                <w:u w:val="single"/>
              </w:rPr>
              <w:t>Numbots:</w:t>
            </w:r>
            <w:r w:rsidRPr="00715E2A">
              <w:rPr>
                <w:rFonts w:ascii="Calibri" w:eastAsia="Calibri" w:hAnsi="Calibri" w:cs="Calibri"/>
                <w:i/>
                <w:iCs/>
                <w:szCs w:val="20"/>
              </w:rPr>
              <w:t xml:space="preserve"> </w:t>
            </w:r>
            <w:r w:rsidRPr="5A66D78B">
              <w:rPr>
                <w:rFonts w:ascii="Calibri" w:eastAsia="Calibri" w:hAnsi="Calibri" w:cs="Calibri"/>
                <w:i/>
                <w:iCs/>
                <w:sz w:val="20"/>
                <w:szCs w:val="20"/>
              </w:rPr>
              <w:t>available to play.</w:t>
            </w:r>
          </w:p>
          <w:p w:rsidR="00E156B2" w:rsidRDefault="00E156B2" w:rsidP="5A66D78B">
            <w:pPr>
              <w:rPr>
                <w:rFonts w:eastAsiaTheme="minorEastAsia"/>
                <w:sz w:val="20"/>
                <w:szCs w:val="20"/>
              </w:rPr>
            </w:pPr>
          </w:p>
          <w:p w:rsidR="00E156B2" w:rsidRPr="00715E2A" w:rsidRDefault="00E156B2" w:rsidP="00E156B2">
            <w:pPr>
              <w:spacing w:line="259" w:lineRule="auto"/>
              <w:rPr>
                <w:rFonts w:eastAsiaTheme="minorEastAsia"/>
                <w:b/>
                <w:bCs/>
                <w:sz w:val="24"/>
              </w:rPr>
            </w:pPr>
            <w:r w:rsidRPr="00715E2A">
              <w:rPr>
                <w:rFonts w:eastAsiaTheme="minorEastAsia"/>
                <w:b/>
                <w:bCs/>
                <w:sz w:val="24"/>
              </w:rPr>
              <w:t>Homework:</w:t>
            </w:r>
          </w:p>
          <w:p w:rsidR="00E156B2" w:rsidRPr="002B53CB" w:rsidRDefault="00E156B2" w:rsidP="00E156B2">
            <w:pPr>
              <w:spacing w:line="259" w:lineRule="auto"/>
              <w:rPr>
                <w:rFonts w:eastAsiaTheme="minorEastAsia"/>
                <w:sz w:val="20"/>
                <w:szCs w:val="20"/>
              </w:rPr>
            </w:pPr>
            <w:r w:rsidRPr="78AA55B8">
              <w:rPr>
                <w:rFonts w:eastAsiaTheme="minorEastAsia"/>
                <w:sz w:val="20"/>
                <w:szCs w:val="20"/>
              </w:rPr>
              <w:t xml:space="preserve">Literacy homework book Day </w:t>
            </w:r>
            <w:r>
              <w:rPr>
                <w:rFonts w:eastAsiaTheme="minorEastAsia"/>
                <w:sz w:val="20"/>
                <w:szCs w:val="20"/>
              </w:rPr>
              <w:t>97-100</w:t>
            </w:r>
          </w:p>
          <w:p w:rsidR="00E156B2" w:rsidRPr="002B53CB" w:rsidRDefault="00E156B2" w:rsidP="00E156B2">
            <w:pPr>
              <w:spacing w:line="259" w:lineRule="auto"/>
              <w:rPr>
                <w:rFonts w:eastAsiaTheme="minorEastAsia"/>
                <w:sz w:val="20"/>
                <w:szCs w:val="20"/>
              </w:rPr>
            </w:pPr>
            <w:r>
              <w:rPr>
                <w:rFonts w:eastAsiaTheme="minorEastAsia"/>
                <w:sz w:val="20"/>
                <w:szCs w:val="20"/>
              </w:rPr>
              <w:t>MA S3 T1</w:t>
            </w:r>
            <w:r w:rsidRPr="68A43195">
              <w:rPr>
                <w:rFonts w:eastAsiaTheme="minorEastAsia"/>
                <w:sz w:val="20"/>
                <w:szCs w:val="20"/>
              </w:rPr>
              <w:t xml:space="preserve"> PA,B &amp; C</w:t>
            </w:r>
          </w:p>
          <w:p w:rsidR="00E156B2" w:rsidRPr="002B53CB" w:rsidRDefault="00E156B2" w:rsidP="00E156B2">
            <w:pPr>
              <w:spacing w:line="259" w:lineRule="auto"/>
              <w:rPr>
                <w:rFonts w:eastAsiaTheme="minorEastAsia"/>
                <w:sz w:val="20"/>
                <w:szCs w:val="20"/>
              </w:rPr>
            </w:pPr>
            <w:r w:rsidRPr="78AA55B8">
              <w:rPr>
                <w:rFonts w:eastAsiaTheme="minorEastAsia"/>
                <w:sz w:val="20"/>
                <w:szCs w:val="20"/>
              </w:rPr>
              <w:t xml:space="preserve">Mental Maths label </w:t>
            </w:r>
          </w:p>
          <w:p w:rsidR="00E156B2" w:rsidRPr="002B53CB" w:rsidRDefault="00E156B2" w:rsidP="00E156B2">
            <w:pPr>
              <w:spacing w:line="259" w:lineRule="auto"/>
              <w:rPr>
                <w:rFonts w:eastAsiaTheme="minorEastAsia"/>
                <w:sz w:val="20"/>
                <w:szCs w:val="20"/>
              </w:rPr>
            </w:pPr>
            <w:r w:rsidRPr="78AA55B8">
              <w:rPr>
                <w:rFonts w:eastAsiaTheme="minorEastAsia"/>
                <w:sz w:val="20"/>
                <w:szCs w:val="20"/>
              </w:rPr>
              <w:t xml:space="preserve">Spelling activities </w:t>
            </w:r>
          </w:p>
          <w:p w:rsidR="00E156B2" w:rsidRDefault="00E156B2" w:rsidP="00E156B2">
            <w:pPr>
              <w:rPr>
                <w:rFonts w:eastAsiaTheme="minorEastAsia"/>
                <w:sz w:val="20"/>
                <w:szCs w:val="20"/>
              </w:rPr>
            </w:pPr>
            <w:r w:rsidRPr="78AA55B8">
              <w:rPr>
                <w:rFonts w:eastAsiaTheme="minorEastAsia"/>
                <w:sz w:val="20"/>
                <w:szCs w:val="20"/>
              </w:rPr>
              <w:t>Reading</w:t>
            </w:r>
          </w:p>
          <w:p w:rsidR="00D73A6A" w:rsidRDefault="00D73A6A" w:rsidP="00E156B2">
            <w:pPr>
              <w:rPr>
                <w:rFonts w:eastAsiaTheme="minorEastAsia"/>
                <w:sz w:val="20"/>
                <w:szCs w:val="20"/>
              </w:rPr>
            </w:pPr>
          </w:p>
          <w:p w:rsidR="00D73A6A" w:rsidRPr="00E03073" w:rsidRDefault="00D73A6A" w:rsidP="00D73A6A">
            <w:pPr>
              <w:pStyle w:val="paragraph"/>
              <w:spacing w:before="0" w:beforeAutospacing="0" w:after="0" w:afterAutospacing="0"/>
              <w:textAlignment w:val="baseline"/>
              <w:rPr>
                <w:rFonts w:eastAsiaTheme="minorEastAsia"/>
                <w:sz w:val="20"/>
                <w:szCs w:val="20"/>
              </w:rPr>
            </w:pPr>
          </w:p>
        </w:tc>
        <w:tc>
          <w:tcPr>
            <w:tcW w:w="3796" w:type="dxa"/>
          </w:tcPr>
          <w:p w:rsidR="00E03073" w:rsidRDefault="00BC1C64" w:rsidP="78AA55B8">
            <w:pPr>
              <w:rPr>
                <w:rFonts w:eastAsiaTheme="minorEastAsia"/>
                <w:b/>
                <w:bCs/>
                <w:sz w:val="24"/>
                <w:u w:val="single"/>
              </w:rPr>
            </w:pPr>
            <w:r>
              <w:rPr>
                <w:rFonts w:eastAsiaTheme="minorEastAsia"/>
                <w:b/>
                <w:bCs/>
                <w:sz w:val="24"/>
                <w:u w:val="single"/>
              </w:rPr>
              <w:lastRenderedPageBreak/>
              <w:t>Farm to Fork</w:t>
            </w:r>
          </w:p>
          <w:p w:rsidR="00DE614F" w:rsidRPr="00BC1C64" w:rsidRDefault="00BC1C64" w:rsidP="68A43195">
            <w:pPr>
              <w:rPr>
                <w:rFonts w:eastAsiaTheme="minorEastAsia"/>
                <w:bCs/>
                <w:sz w:val="20"/>
              </w:rPr>
            </w:pPr>
            <w:r>
              <w:rPr>
                <w:rFonts w:eastAsiaTheme="minorEastAsia"/>
                <w:bCs/>
                <w:sz w:val="20"/>
              </w:rPr>
              <w:t>New topic for Term 3. Discuss what you know about the journey our food takes to get to our homes. Recall the business workshop we attended on our school trip.</w:t>
            </w:r>
          </w:p>
          <w:p w:rsidR="00BA76A6" w:rsidRPr="004566CC" w:rsidRDefault="00E03073" w:rsidP="68A43195">
            <w:pPr>
              <w:numPr>
                <w:ilvl w:val="0"/>
                <w:numId w:val="12"/>
              </w:numPr>
              <w:rPr>
                <w:sz w:val="20"/>
                <w:szCs w:val="20"/>
              </w:rPr>
            </w:pPr>
            <w:r w:rsidRPr="00DE614F">
              <w:rPr>
                <w:rFonts w:eastAsiaTheme="minorEastAsia"/>
                <w:sz w:val="20"/>
                <w:szCs w:val="20"/>
              </w:rPr>
              <w:t xml:space="preserve">Activity: </w:t>
            </w:r>
            <w:r w:rsidR="00BC1C64">
              <w:rPr>
                <w:rFonts w:eastAsiaTheme="minorEastAsia"/>
                <w:sz w:val="20"/>
                <w:szCs w:val="20"/>
              </w:rPr>
              <w:t xml:space="preserve">create your title page about what you think the title ‘Farm to Fork’ means to you. Include the title and pictures of important elements. You can draw them, print them from the internet or cut them out from newspapers, magazines, shop brochures, etc. </w:t>
            </w:r>
          </w:p>
          <w:p w:rsidR="00BC1C64" w:rsidRDefault="00BC1C64" w:rsidP="004566CC">
            <w:pPr>
              <w:rPr>
                <w:rFonts w:eastAsiaTheme="minorEastAsia"/>
                <w:b/>
                <w:sz w:val="24"/>
                <w:szCs w:val="20"/>
                <w:u w:val="single"/>
              </w:rPr>
            </w:pPr>
          </w:p>
          <w:p w:rsidR="004566CC" w:rsidRPr="00BC1C64" w:rsidRDefault="004566CC" w:rsidP="004566CC">
            <w:pPr>
              <w:rPr>
                <w:rFonts w:eastAsiaTheme="minorEastAsia"/>
                <w:b/>
                <w:sz w:val="24"/>
                <w:szCs w:val="20"/>
                <w:u w:val="single"/>
              </w:rPr>
            </w:pPr>
            <w:r w:rsidRPr="00BC1C64">
              <w:rPr>
                <w:rFonts w:eastAsiaTheme="minorEastAsia"/>
                <w:b/>
                <w:sz w:val="24"/>
                <w:szCs w:val="20"/>
                <w:u w:val="single"/>
              </w:rPr>
              <w:t>S</w:t>
            </w:r>
            <w:r w:rsidR="00BC1C64">
              <w:rPr>
                <w:rFonts w:eastAsiaTheme="minorEastAsia"/>
                <w:b/>
                <w:sz w:val="24"/>
                <w:szCs w:val="20"/>
                <w:u w:val="single"/>
              </w:rPr>
              <w:t>cience</w:t>
            </w:r>
          </w:p>
          <w:p w:rsidR="004566CC" w:rsidRPr="00E03073" w:rsidRDefault="004566CC" w:rsidP="004566CC">
            <w:pPr>
              <w:rPr>
                <w:sz w:val="20"/>
                <w:szCs w:val="20"/>
              </w:rPr>
            </w:pPr>
            <w:r>
              <w:rPr>
                <w:rFonts w:eastAsiaTheme="minorEastAsia"/>
                <w:sz w:val="20"/>
                <w:szCs w:val="20"/>
              </w:rPr>
              <w:t>Challenges sent via Seesaw during the week.</w:t>
            </w:r>
          </w:p>
        </w:tc>
      </w:tr>
      <w:tr w:rsidR="00BA76A6" w:rsidRPr="002B53CB" w:rsidTr="71D223AE">
        <w:trPr>
          <w:trHeight w:val="6966"/>
        </w:trPr>
        <w:tc>
          <w:tcPr>
            <w:tcW w:w="2550" w:type="dxa"/>
            <w:vMerge/>
          </w:tcPr>
          <w:p w:rsidR="00BA76A6" w:rsidRPr="002B53CB" w:rsidRDefault="00BA76A6" w:rsidP="008F200C">
            <w:pPr>
              <w:rPr>
                <w:b/>
                <w:sz w:val="20"/>
                <w:szCs w:val="16"/>
                <w:u w:val="single"/>
              </w:rPr>
            </w:pPr>
          </w:p>
        </w:tc>
        <w:tc>
          <w:tcPr>
            <w:tcW w:w="4511" w:type="dxa"/>
            <w:vMerge/>
          </w:tcPr>
          <w:p w:rsidR="00BA76A6" w:rsidRPr="002B53CB" w:rsidRDefault="00BA76A6" w:rsidP="008F200C">
            <w:pPr>
              <w:rPr>
                <w:b/>
                <w:sz w:val="20"/>
                <w:szCs w:val="16"/>
                <w:u w:val="single"/>
              </w:rPr>
            </w:pPr>
          </w:p>
        </w:tc>
        <w:tc>
          <w:tcPr>
            <w:tcW w:w="3796" w:type="dxa"/>
          </w:tcPr>
          <w:p w:rsidR="00BA76A6" w:rsidRDefault="00BA76A6" w:rsidP="78AA55B8">
            <w:pPr>
              <w:jc w:val="center"/>
              <w:rPr>
                <w:rFonts w:eastAsiaTheme="minorEastAsia"/>
                <w:b/>
                <w:bCs/>
                <w:sz w:val="40"/>
                <w:szCs w:val="40"/>
              </w:rPr>
            </w:pPr>
            <w:r w:rsidRPr="78AA55B8">
              <w:rPr>
                <w:rFonts w:eastAsiaTheme="minorEastAsia"/>
                <w:b/>
                <w:bCs/>
                <w:sz w:val="40"/>
                <w:szCs w:val="40"/>
              </w:rPr>
              <w:t>Other</w:t>
            </w:r>
          </w:p>
          <w:p w:rsidR="622A48F1" w:rsidRDefault="622A48F1" w:rsidP="78AA55B8">
            <w:pPr>
              <w:rPr>
                <w:rFonts w:eastAsiaTheme="minorEastAsia"/>
                <w:sz w:val="24"/>
                <w:szCs w:val="24"/>
              </w:rPr>
            </w:pPr>
            <w:r w:rsidRPr="78AA55B8">
              <w:rPr>
                <w:rFonts w:eastAsiaTheme="minorEastAsia"/>
                <w:b/>
                <w:bCs/>
                <w:sz w:val="24"/>
                <w:szCs w:val="24"/>
              </w:rPr>
              <w:t>P.E.:</w:t>
            </w:r>
          </w:p>
          <w:p w:rsidR="622A48F1" w:rsidRPr="00DE614F" w:rsidRDefault="622A48F1" w:rsidP="78AA55B8">
            <w:pPr>
              <w:spacing w:line="259" w:lineRule="auto"/>
              <w:rPr>
                <w:rFonts w:eastAsiaTheme="minorEastAsia"/>
                <w:sz w:val="20"/>
                <w:szCs w:val="20"/>
              </w:rPr>
            </w:pPr>
            <w:r w:rsidRPr="00DE614F">
              <w:rPr>
                <w:rFonts w:eastAsiaTheme="minorEastAsia"/>
                <w:sz w:val="20"/>
                <w:szCs w:val="20"/>
              </w:rPr>
              <w:t>Go Noodle: online resource for brain breaks</w:t>
            </w:r>
          </w:p>
          <w:p w:rsidR="622A48F1" w:rsidRPr="00DE614F" w:rsidRDefault="622A48F1" w:rsidP="78AA55B8">
            <w:pPr>
              <w:spacing w:line="259" w:lineRule="auto"/>
              <w:rPr>
                <w:rFonts w:eastAsiaTheme="minorEastAsia"/>
                <w:sz w:val="20"/>
                <w:szCs w:val="20"/>
              </w:rPr>
            </w:pPr>
            <w:r w:rsidRPr="00DE614F">
              <w:rPr>
                <w:rFonts w:eastAsiaTheme="minorEastAsia"/>
                <w:sz w:val="20"/>
                <w:szCs w:val="20"/>
              </w:rPr>
              <w:t xml:space="preserve">Joe Wicks morning workout on </w:t>
            </w:r>
            <w:r w:rsidR="00715E2A" w:rsidRPr="00DE614F">
              <w:rPr>
                <w:rFonts w:eastAsiaTheme="minorEastAsia"/>
                <w:sz w:val="20"/>
                <w:szCs w:val="20"/>
              </w:rPr>
              <w:t>YouTube</w:t>
            </w:r>
            <w:r w:rsidRPr="00DE614F">
              <w:rPr>
                <w:rFonts w:eastAsiaTheme="minorEastAsia"/>
                <w:sz w:val="20"/>
                <w:szCs w:val="20"/>
              </w:rPr>
              <w:t>.</w:t>
            </w:r>
          </w:p>
          <w:p w:rsidR="00E156B2" w:rsidRDefault="00E156B2" w:rsidP="68A43195">
            <w:pPr>
              <w:rPr>
                <w:rFonts w:eastAsiaTheme="minorEastAsia"/>
                <w:sz w:val="28"/>
                <w:szCs w:val="28"/>
              </w:rPr>
            </w:pPr>
          </w:p>
          <w:p w:rsidR="00BA76A6" w:rsidRDefault="1AFA4AE7" w:rsidP="68A43195">
            <w:pPr>
              <w:rPr>
                <w:rFonts w:eastAsiaTheme="minorEastAsia"/>
                <w:b/>
                <w:bCs/>
                <w:sz w:val="24"/>
                <w:szCs w:val="24"/>
              </w:rPr>
            </w:pPr>
            <w:r w:rsidRPr="68A43195">
              <w:rPr>
                <w:rFonts w:eastAsiaTheme="minorEastAsia"/>
                <w:b/>
                <w:bCs/>
                <w:sz w:val="24"/>
                <w:szCs w:val="24"/>
              </w:rPr>
              <w:t>A</w:t>
            </w:r>
            <w:r w:rsidR="153948B4" w:rsidRPr="68A43195">
              <w:rPr>
                <w:rFonts w:eastAsiaTheme="minorEastAsia"/>
                <w:b/>
                <w:bCs/>
                <w:sz w:val="24"/>
                <w:szCs w:val="24"/>
              </w:rPr>
              <w:t>rt</w:t>
            </w:r>
            <w:r w:rsidRPr="68A43195">
              <w:rPr>
                <w:rFonts w:eastAsiaTheme="minorEastAsia"/>
                <w:b/>
                <w:bCs/>
                <w:sz w:val="24"/>
                <w:szCs w:val="24"/>
              </w:rPr>
              <w:t>:</w:t>
            </w:r>
            <w:r w:rsidR="025EFCEF" w:rsidRPr="68A43195">
              <w:rPr>
                <w:rFonts w:eastAsiaTheme="minorEastAsia"/>
                <w:b/>
                <w:bCs/>
                <w:sz w:val="24"/>
                <w:szCs w:val="24"/>
              </w:rPr>
              <w:t xml:space="preserve"> </w:t>
            </w:r>
          </w:p>
          <w:p w:rsidR="00C8707A" w:rsidRPr="00E156B2" w:rsidRDefault="00C8707A" w:rsidP="68A43195">
            <w:pPr>
              <w:rPr>
                <w:rFonts w:eastAsiaTheme="minorEastAsia"/>
                <w:bCs/>
                <w:sz w:val="20"/>
                <w:szCs w:val="24"/>
              </w:rPr>
            </w:pPr>
            <w:r w:rsidRPr="00E156B2">
              <w:rPr>
                <w:rFonts w:eastAsiaTheme="minorEastAsia"/>
                <w:bCs/>
                <w:sz w:val="20"/>
                <w:szCs w:val="24"/>
              </w:rPr>
              <w:t>Project (3 weeks</w:t>
            </w:r>
            <w:r w:rsidR="00E156B2">
              <w:rPr>
                <w:rFonts w:eastAsiaTheme="minorEastAsia"/>
                <w:bCs/>
                <w:sz w:val="20"/>
                <w:szCs w:val="24"/>
              </w:rPr>
              <w:t>: deadline 15</w:t>
            </w:r>
            <w:r w:rsidR="00E156B2" w:rsidRPr="00E156B2">
              <w:rPr>
                <w:rFonts w:eastAsiaTheme="minorEastAsia"/>
                <w:bCs/>
                <w:sz w:val="20"/>
                <w:szCs w:val="24"/>
                <w:vertAlign w:val="superscript"/>
              </w:rPr>
              <w:t>th</w:t>
            </w:r>
            <w:r w:rsidR="00E156B2">
              <w:rPr>
                <w:rFonts w:eastAsiaTheme="minorEastAsia"/>
                <w:bCs/>
                <w:sz w:val="20"/>
                <w:szCs w:val="24"/>
              </w:rPr>
              <w:t xml:space="preserve"> May</w:t>
            </w:r>
            <w:r w:rsidRPr="00E156B2">
              <w:rPr>
                <w:rFonts w:eastAsiaTheme="minorEastAsia"/>
                <w:bCs/>
                <w:sz w:val="20"/>
                <w:szCs w:val="24"/>
              </w:rPr>
              <w:t>)</w:t>
            </w:r>
          </w:p>
          <w:p w:rsidR="00C8707A" w:rsidRPr="00E156B2" w:rsidRDefault="00E156B2" w:rsidP="68A43195">
            <w:pPr>
              <w:rPr>
                <w:rFonts w:eastAsiaTheme="minorEastAsia"/>
                <w:bCs/>
                <w:sz w:val="20"/>
                <w:szCs w:val="24"/>
              </w:rPr>
            </w:pPr>
            <w:r>
              <w:rPr>
                <w:rFonts w:eastAsiaTheme="minorEastAsia"/>
                <w:bCs/>
                <w:sz w:val="20"/>
                <w:szCs w:val="24"/>
              </w:rPr>
              <w:t>Plan and m</w:t>
            </w:r>
            <w:r w:rsidR="00C8707A" w:rsidRPr="00E156B2">
              <w:rPr>
                <w:rFonts w:eastAsiaTheme="minorEastAsia"/>
                <w:bCs/>
                <w:sz w:val="20"/>
                <w:szCs w:val="24"/>
              </w:rPr>
              <w:t>ake a creation using food packaging. For example: a collage, a model, a game</w:t>
            </w:r>
            <w:r w:rsidR="00CC2F6C" w:rsidRPr="00E156B2">
              <w:rPr>
                <w:rFonts w:eastAsiaTheme="minorEastAsia"/>
                <w:bCs/>
                <w:sz w:val="20"/>
                <w:szCs w:val="24"/>
              </w:rPr>
              <w:t xml:space="preserve">, a </w:t>
            </w:r>
            <w:r w:rsidRPr="00E156B2">
              <w:rPr>
                <w:rFonts w:eastAsiaTheme="minorEastAsia"/>
                <w:bCs/>
                <w:sz w:val="20"/>
                <w:szCs w:val="24"/>
              </w:rPr>
              <w:t xml:space="preserve">picture. </w:t>
            </w:r>
          </w:p>
          <w:p w:rsidR="00E156B2" w:rsidRPr="00E156B2" w:rsidRDefault="00E156B2" w:rsidP="68A43195">
            <w:pPr>
              <w:rPr>
                <w:rFonts w:eastAsiaTheme="minorEastAsia"/>
                <w:bCs/>
                <w:sz w:val="20"/>
                <w:szCs w:val="24"/>
              </w:rPr>
            </w:pPr>
            <w:r w:rsidRPr="00E156B2">
              <w:rPr>
                <w:rFonts w:eastAsiaTheme="minorEastAsia"/>
                <w:bCs/>
                <w:sz w:val="20"/>
                <w:szCs w:val="24"/>
              </w:rPr>
              <w:t>Send me your creations over Seesaw!</w:t>
            </w:r>
          </w:p>
          <w:p w:rsidR="00BA76A6" w:rsidRPr="002B53CB" w:rsidRDefault="00BA76A6" w:rsidP="78AA55B8">
            <w:pPr>
              <w:rPr>
                <w:rFonts w:eastAsiaTheme="minorEastAsia"/>
                <w:b/>
                <w:bCs/>
                <w:sz w:val="24"/>
                <w:szCs w:val="24"/>
              </w:rPr>
            </w:pPr>
          </w:p>
          <w:p w:rsidR="00BA76A6" w:rsidRPr="002B53CB" w:rsidRDefault="762408B3" w:rsidP="78AA55B8">
            <w:pPr>
              <w:rPr>
                <w:rFonts w:eastAsiaTheme="minorEastAsia"/>
                <w:sz w:val="24"/>
                <w:szCs w:val="24"/>
              </w:rPr>
            </w:pPr>
            <w:r w:rsidRPr="78AA55B8">
              <w:rPr>
                <w:rFonts w:eastAsiaTheme="minorEastAsia"/>
                <w:b/>
                <w:bCs/>
                <w:sz w:val="24"/>
                <w:szCs w:val="24"/>
              </w:rPr>
              <w:t>R.E.:</w:t>
            </w:r>
          </w:p>
          <w:p w:rsidR="00BA76A6" w:rsidRPr="00E156B2" w:rsidRDefault="762408B3" w:rsidP="78AA55B8">
            <w:pPr>
              <w:spacing w:line="259" w:lineRule="auto"/>
              <w:rPr>
                <w:rFonts w:eastAsiaTheme="minorEastAsia"/>
                <w:sz w:val="20"/>
                <w:szCs w:val="16"/>
              </w:rPr>
            </w:pPr>
            <w:r w:rsidRPr="00E156B2">
              <w:rPr>
                <w:rFonts w:eastAsiaTheme="minorEastAsia"/>
                <w:sz w:val="20"/>
                <w:szCs w:val="16"/>
              </w:rPr>
              <w:t xml:space="preserve">Login  </w:t>
            </w:r>
            <w:hyperlink r:id="rId9">
              <w:r w:rsidRPr="00E156B2">
                <w:rPr>
                  <w:rStyle w:val="Hyperlink"/>
                  <w:rFonts w:eastAsiaTheme="minorEastAsia"/>
                  <w:b/>
                  <w:bCs/>
                  <w:i/>
                  <w:iCs/>
                  <w:color w:val="7030A0"/>
                  <w:sz w:val="20"/>
                  <w:szCs w:val="16"/>
                </w:rPr>
                <w:t>www.growinlove.ie</w:t>
              </w:r>
            </w:hyperlink>
            <w:r w:rsidRPr="00E156B2">
              <w:rPr>
                <w:rFonts w:eastAsiaTheme="minorEastAsia"/>
                <w:b/>
                <w:bCs/>
                <w:i/>
                <w:iCs/>
                <w:color w:val="7030A0"/>
                <w:sz w:val="20"/>
                <w:szCs w:val="16"/>
                <w:u w:val="single"/>
              </w:rPr>
              <w:t xml:space="preserve"> </w:t>
            </w:r>
            <w:r w:rsidRPr="00E156B2">
              <w:rPr>
                <w:rFonts w:eastAsiaTheme="minorEastAsia"/>
                <w:i/>
                <w:iCs/>
                <w:sz w:val="20"/>
                <w:szCs w:val="16"/>
              </w:rPr>
              <w:t>website:</w:t>
            </w:r>
          </w:p>
          <w:p w:rsidR="00BA76A6" w:rsidRPr="00E156B2" w:rsidRDefault="762408B3" w:rsidP="78AA55B8">
            <w:pPr>
              <w:spacing w:line="259" w:lineRule="auto"/>
              <w:rPr>
                <w:rFonts w:eastAsiaTheme="minorEastAsia"/>
                <w:sz w:val="20"/>
                <w:szCs w:val="16"/>
              </w:rPr>
            </w:pPr>
            <w:r w:rsidRPr="00E156B2">
              <w:rPr>
                <w:rFonts w:eastAsiaTheme="minorEastAsia"/>
                <w:b/>
                <w:bCs/>
                <w:sz w:val="20"/>
                <w:szCs w:val="16"/>
              </w:rPr>
              <w:t>Email:</w:t>
            </w:r>
            <w:r w:rsidRPr="00E156B2">
              <w:rPr>
                <w:rFonts w:eastAsiaTheme="minorEastAsia"/>
                <w:sz w:val="20"/>
                <w:szCs w:val="16"/>
              </w:rPr>
              <w:t xml:space="preserve">  </w:t>
            </w:r>
            <w:hyperlink r:id="rId10">
              <w:r w:rsidRPr="00E156B2">
                <w:rPr>
                  <w:rStyle w:val="Hyperlink"/>
                  <w:rFonts w:eastAsiaTheme="minorEastAsia"/>
                  <w:color w:val="0563C1"/>
                  <w:sz w:val="20"/>
                  <w:szCs w:val="16"/>
                </w:rPr>
                <w:t>trial@growinlove.ie</w:t>
              </w:r>
            </w:hyperlink>
          </w:p>
          <w:p w:rsidR="00BA76A6" w:rsidRPr="00E156B2" w:rsidRDefault="762408B3" w:rsidP="78AA55B8">
            <w:pPr>
              <w:spacing w:line="259" w:lineRule="auto"/>
              <w:rPr>
                <w:rFonts w:eastAsiaTheme="minorEastAsia"/>
                <w:sz w:val="20"/>
                <w:szCs w:val="16"/>
              </w:rPr>
            </w:pPr>
            <w:r w:rsidRPr="00E156B2">
              <w:rPr>
                <w:rFonts w:eastAsiaTheme="minorEastAsia"/>
                <w:b/>
                <w:bCs/>
                <w:sz w:val="20"/>
                <w:szCs w:val="16"/>
              </w:rPr>
              <w:t>Password:</w:t>
            </w:r>
            <w:r w:rsidRPr="00E156B2">
              <w:rPr>
                <w:rFonts w:eastAsiaTheme="minorEastAsia"/>
                <w:sz w:val="20"/>
                <w:szCs w:val="16"/>
              </w:rPr>
              <w:t xml:space="preserve">  growinlove</w:t>
            </w:r>
          </w:p>
          <w:p w:rsidR="00C8707A" w:rsidRPr="008D4328" w:rsidRDefault="00C8707A" w:rsidP="00C8707A">
            <w:pPr>
              <w:spacing w:line="259" w:lineRule="auto"/>
              <w:rPr>
                <w:rFonts w:eastAsiaTheme="minorEastAsia"/>
                <w:sz w:val="20"/>
                <w:szCs w:val="20"/>
              </w:rPr>
            </w:pPr>
            <w:r w:rsidRPr="008D4328">
              <w:rPr>
                <w:rFonts w:eastAsiaTheme="minorEastAsia"/>
                <w:sz w:val="20"/>
                <w:szCs w:val="20"/>
              </w:rPr>
              <w:t xml:space="preserve">Primary 6- </w:t>
            </w:r>
            <w:r w:rsidRPr="008D4328">
              <w:rPr>
                <w:sz w:val="20"/>
                <w:szCs w:val="20"/>
              </w:rPr>
              <w:t>Theme 8: The Church</w:t>
            </w:r>
          </w:p>
          <w:p w:rsidR="00C8707A" w:rsidRPr="008D4328" w:rsidRDefault="00C8707A" w:rsidP="00C8707A">
            <w:pPr>
              <w:spacing w:line="259" w:lineRule="auto"/>
              <w:rPr>
                <w:rFonts w:eastAsiaTheme="minorEastAsia"/>
                <w:sz w:val="20"/>
                <w:szCs w:val="20"/>
              </w:rPr>
            </w:pPr>
            <w:r w:rsidRPr="008D4328">
              <w:rPr>
                <w:sz w:val="20"/>
                <w:szCs w:val="20"/>
              </w:rPr>
              <w:t xml:space="preserve">Lesson 2: The Church is one family of God  </w:t>
            </w:r>
          </w:p>
          <w:p w:rsidR="00C8707A" w:rsidRDefault="00C8707A" w:rsidP="00C8707A">
            <w:pPr>
              <w:spacing w:line="259" w:lineRule="auto"/>
              <w:rPr>
                <w:rFonts w:eastAsiaTheme="minorEastAsia"/>
                <w:sz w:val="20"/>
                <w:szCs w:val="20"/>
              </w:rPr>
            </w:pPr>
            <w:r w:rsidRPr="00715E2A">
              <w:rPr>
                <w:rFonts w:eastAsiaTheme="minorEastAsia"/>
                <w:sz w:val="20"/>
                <w:szCs w:val="20"/>
              </w:rPr>
              <w:t>Follow page</w:t>
            </w:r>
            <w:r>
              <w:rPr>
                <w:rFonts w:eastAsiaTheme="minorEastAsia"/>
                <w:sz w:val="20"/>
                <w:szCs w:val="20"/>
              </w:rPr>
              <w:t>s 67-69</w:t>
            </w:r>
            <w:r w:rsidRPr="00715E2A">
              <w:rPr>
                <w:rFonts w:eastAsiaTheme="minorEastAsia"/>
                <w:sz w:val="20"/>
                <w:szCs w:val="20"/>
              </w:rPr>
              <w:t xml:space="preserve"> in E-Book at right hand side of website in Fourth Class (Primary 6) section.</w:t>
            </w:r>
            <w:r>
              <w:rPr>
                <w:rFonts w:eastAsiaTheme="minorEastAsia"/>
                <w:sz w:val="20"/>
                <w:szCs w:val="20"/>
              </w:rPr>
              <w:t xml:space="preserve"> </w:t>
            </w:r>
          </w:p>
          <w:p w:rsidR="00BA76A6" w:rsidRPr="00715E2A" w:rsidRDefault="00C8707A" w:rsidP="00715E2A">
            <w:pPr>
              <w:spacing w:line="259" w:lineRule="auto"/>
              <w:rPr>
                <w:rFonts w:eastAsiaTheme="minorEastAsia"/>
                <w:sz w:val="20"/>
                <w:szCs w:val="20"/>
              </w:rPr>
            </w:pPr>
            <w:r>
              <w:rPr>
                <w:rFonts w:eastAsiaTheme="minorEastAsia"/>
                <w:sz w:val="20"/>
                <w:szCs w:val="20"/>
              </w:rPr>
              <w:t xml:space="preserve">Copy poem ‘Us’ into Religion books and draw what being in a family or team means to you. </w:t>
            </w:r>
            <w:r w:rsidR="00E156B2">
              <w:rPr>
                <w:rFonts w:eastAsiaTheme="minorEastAsia"/>
                <w:sz w:val="20"/>
                <w:szCs w:val="20"/>
              </w:rPr>
              <w:t xml:space="preserve"> </w:t>
            </w:r>
            <w:r>
              <w:rPr>
                <w:rFonts w:eastAsiaTheme="minorEastAsia"/>
                <w:sz w:val="20"/>
                <w:szCs w:val="20"/>
              </w:rPr>
              <w:t>Seesaw your work to me!</w:t>
            </w:r>
            <w:r w:rsidRPr="00715E2A">
              <w:rPr>
                <w:rFonts w:eastAsiaTheme="minorEastAsia"/>
                <w:sz w:val="20"/>
                <w:szCs w:val="20"/>
              </w:rPr>
              <w:t xml:space="preserve"> </w:t>
            </w:r>
          </w:p>
        </w:tc>
      </w:tr>
    </w:tbl>
    <w:p w:rsidR="00294F57" w:rsidRDefault="00835241"/>
    <w:sectPr w:rsidR="00294F57" w:rsidSect="00C21D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LTStd-Light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A3D6B"/>
    <w:multiLevelType w:val="hybridMultilevel"/>
    <w:tmpl w:val="2DB4AEDA"/>
    <w:lvl w:ilvl="0" w:tplc="83AAA014">
      <w:start w:val="1"/>
      <w:numFmt w:val="decimal"/>
      <w:lvlText w:val="%1."/>
      <w:lvlJc w:val="left"/>
      <w:pPr>
        <w:ind w:left="360" w:hanging="360"/>
      </w:pPr>
      <w:rPr>
        <w:rFonts w:hint="default"/>
        <w:b/>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5CB2F42"/>
    <w:multiLevelType w:val="hybridMultilevel"/>
    <w:tmpl w:val="50DA1DB8"/>
    <w:lvl w:ilvl="0" w:tplc="78CA683A">
      <w:start w:val="1"/>
      <w:numFmt w:val="bullet"/>
      <w:lvlText w:val=""/>
      <w:lvlJc w:val="left"/>
      <w:pPr>
        <w:ind w:left="720" w:hanging="360"/>
      </w:pPr>
      <w:rPr>
        <w:rFonts w:ascii="Symbol" w:hAnsi="Symbol" w:hint="default"/>
      </w:rPr>
    </w:lvl>
    <w:lvl w:ilvl="1" w:tplc="D9F62DD2">
      <w:start w:val="1"/>
      <w:numFmt w:val="bullet"/>
      <w:lvlText w:val="o"/>
      <w:lvlJc w:val="left"/>
      <w:pPr>
        <w:ind w:left="1440" w:hanging="360"/>
      </w:pPr>
      <w:rPr>
        <w:rFonts w:ascii="Courier New" w:hAnsi="Courier New" w:hint="default"/>
      </w:rPr>
    </w:lvl>
    <w:lvl w:ilvl="2" w:tplc="562090C0">
      <w:start w:val="1"/>
      <w:numFmt w:val="bullet"/>
      <w:lvlText w:val=""/>
      <w:lvlJc w:val="left"/>
      <w:pPr>
        <w:ind w:left="2160" w:hanging="360"/>
      </w:pPr>
      <w:rPr>
        <w:rFonts w:ascii="Wingdings" w:hAnsi="Wingdings" w:hint="default"/>
      </w:rPr>
    </w:lvl>
    <w:lvl w:ilvl="3" w:tplc="A8A079B2">
      <w:start w:val="1"/>
      <w:numFmt w:val="bullet"/>
      <w:lvlText w:val=""/>
      <w:lvlJc w:val="left"/>
      <w:pPr>
        <w:ind w:left="2880" w:hanging="360"/>
      </w:pPr>
      <w:rPr>
        <w:rFonts w:ascii="Symbol" w:hAnsi="Symbol" w:hint="default"/>
      </w:rPr>
    </w:lvl>
    <w:lvl w:ilvl="4" w:tplc="0D225010">
      <w:start w:val="1"/>
      <w:numFmt w:val="bullet"/>
      <w:lvlText w:val="o"/>
      <w:lvlJc w:val="left"/>
      <w:pPr>
        <w:ind w:left="3600" w:hanging="360"/>
      </w:pPr>
      <w:rPr>
        <w:rFonts w:ascii="Courier New" w:hAnsi="Courier New" w:hint="default"/>
      </w:rPr>
    </w:lvl>
    <w:lvl w:ilvl="5" w:tplc="08642E26">
      <w:start w:val="1"/>
      <w:numFmt w:val="bullet"/>
      <w:lvlText w:val=""/>
      <w:lvlJc w:val="left"/>
      <w:pPr>
        <w:ind w:left="4320" w:hanging="360"/>
      </w:pPr>
      <w:rPr>
        <w:rFonts w:ascii="Wingdings" w:hAnsi="Wingdings" w:hint="default"/>
      </w:rPr>
    </w:lvl>
    <w:lvl w:ilvl="6" w:tplc="DC3EECFE">
      <w:start w:val="1"/>
      <w:numFmt w:val="bullet"/>
      <w:lvlText w:val=""/>
      <w:lvlJc w:val="left"/>
      <w:pPr>
        <w:ind w:left="5040" w:hanging="360"/>
      </w:pPr>
      <w:rPr>
        <w:rFonts w:ascii="Symbol" w:hAnsi="Symbol" w:hint="default"/>
      </w:rPr>
    </w:lvl>
    <w:lvl w:ilvl="7" w:tplc="4FBE9570">
      <w:start w:val="1"/>
      <w:numFmt w:val="bullet"/>
      <w:lvlText w:val="o"/>
      <w:lvlJc w:val="left"/>
      <w:pPr>
        <w:ind w:left="5760" w:hanging="360"/>
      </w:pPr>
      <w:rPr>
        <w:rFonts w:ascii="Courier New" w:hAnsi="Courier New" w:hint="default"/>
      </w:rPr>
    </w:lvl>
    <w:lvl w:ilvl="8" w:tplc="8D462AE0">
      <w:start w:val="1"/>
      <w:numFmt w:val="bullet"/>
      <w:lvlText w:val=""/>
      <w:lvlJc w:val="left"/>
      <w:pPr>
        <w:ind w:left="6480" w:hanging="360"/>
      </w:pPr>
      <w:rPr>
        <w:rFonts w:ascii="Wingdings" w:hAnsi="Wingdings" w:hint="default"/>
      </w:rPr>
    </w:lvl>
  </w:abstractNum>
  <w:abstractNum w:abstractNumId="2">
    <w:nsid w:val="1A6951F2"/>
    <w:multiLevelType w:val="hybridMultilevel"/>
    <w:tmpl w:val="C5C82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825678"/>
    <w:multiLevelType w:val="hybridMultilevel"/>
    <w:tmpl w:val="D50A7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884B7E"/>
    <w:multiLevelType w:val="hybridMultilevel"/>
    <w:tmpl w:val="9D96F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A750A3"/>
    <w:multiLevelType w:val="hybridMultilevel"/>
    <w:tmpl w:val="69D463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174914"/>
    <w:multiLevelType w:val="multilevel"/>
    <w:tmpl w:val="9C588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0F7FF9"/>
    <w:multiLevelType w:val="hybridMultilevel"/>
    <w:tmpl w:val="D8D270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4BA00467"/>
    <w:multiLevelType w:val="hybridMultilevel"/>
    <w:tmpl w:val="0F1E5CFC"/>
    <w:lvl w:ilvl="0" w:tplc="A178F6F2">
      <w:start w:val="1"/>
      <w:numFmt w:val="bullet"/>
      <w:lvlText w:val=""/>
      <w:lvlJc w:val="left"/>
      <w:pPr>
        <w:ind w:left="720" w:hanging="360"/>
      </w:pPr>
      <w:rPr>
        <w:rFonts w:ascii="Symbol" w:hAnsi="Symbol" w:hint="default"/>
      </w:rPr>
    </w:lvl>
    <w:lvl w:ilvl="1" w:tplc="4E42C268">
      <w:start w:val="1"/>
      <w:numFmt w:val="bullet"/>
      <w:lvlText w:val="o"/>
      <w:lvlJc w:val="left"/>
      <w:pPr>
        <w:ind w:left="1440" w:hanging="360"/>
      </w:pPr>
      <w:rPr>
        <w:rFonts w:ascii="Courier New" w:hAnsi="Courier New" w:hint="default"/>
      </w:rPr>
    </w:lvl>
    <w:lvl w:ilvl="2" w:tplc="981E37BE">
      <w:start w:val="1"/>
      <w:numFmt w:val="bullet"/>
      <w:lvlText w:val=""/>
      <w:lvlJc w:val="left"/>
      <w:pPr>
        <w:ind w:left="2160" w:hanging="360"/>
      </w:pPr>
      <w:rPr>
        <w:rFonts w:ascii="Wingdings" w:hAnsi="Wingdings" w:hint="default"/>
      </w:rPr>
    </w:lvl>
    <w:lvl w:ilvl="3" w:tplc="CEECEB50">
      <w:start w:val="1"/>
      <w:numFmt w:val="bullet"/>
      <w:lvlText w:val=""/>
      <w:lvlJc w:val="left"/>
      <w:pPr>
        <w:ind w:left="2880" w:hanging="360"/>
      </w:pPr>
      <w:rPr>
        <w:rFonts w:ascii="Symbol" w:hAnsi="Symbol" w:hint="default"/>
      </w:rPr>
    </w:lvl>
    <w:lvl w:ilvl="4" w:tplc="FC9466AA">
      <w:start w:val="1"/>
      <w:numFmt w:val="bullet"/>
      <w:lvlText w:val="o"/>
      <w:lvlJc w:val="left"/>
      <w:pPr>
        <w:ind w:left="3600" w:hanging="360"/>
      </w:pPr>
      <w:rPr>
        <w:rFonts w:ascii="Courier New" w:hAnsi="Courier New" w:hint="default"/>
      </w:rPr>
    </w:lvl>
    <w:lvl w:ilvl="5" w:tplc="0D20D534">
      <w:start w:val="1"/>
      <w:numFmt w:val="bullet"/>
      <w:lvlText w:val=""/>
      <w:lvlJc w:val="left"/>
      <w:pPr>
        <w:ind w:left="4320" w:hanging="360"/>
      </w:pPr>
      <w:rPr>
        <w:rFonts w:ascii="Wingdings" w:hAnsi="Wingdings" w:hint="default"/>
      </w:rPr>
    </w:lvl>
    <w:lvl w:ilvl="6" w:tplc="DA547BDE">
      <w:start w:val="1"/>
      <w:numFmt w:val="bullet"/>
      <w:lvlText w:val=""/>
      <w:lvlJc w:val="left"/>
      <w:pPr>
        <w:ind w:left="5040" w:hanging="360"/>
      </w:pPr>
      <w:rPr>
        <w:rFonts w:ascii="Symbol" w:hAnsi="Symbol" w:hint="default"/>
      </w:rPr>
    </w:lvl>
    <w:lvl w:ilvl="7" w:tplc="53229422">
      <w:start w:val="1"/>
      <w:numFmt w:val="bullet"/>
      <w:lvlText w:val="o"/>
      <w:lvlJc w:val="left"/>
      <w:pPr>
        <w:ind w:left="5760" w:hanging="360"/>
      </w:pPr>
      <w:rPr>
        <w:rFonts w:ascii="Courier New" w:hAnsi="Courier New" w:hint="default"/>
      </w:rPr>
    </w:lvl>
    <w:lvl w:ilvl="8" w:tplc="782230A0">
      <w:start w:val="1"/>
      <w:numFmt w:val="bullet"/>
      <w:lvlText w:val=""/>
      <w:lvlJc w:val="left"/>
      <w:pPr>
        <w:ind w:left="6480" w:hanging="360"/>
      </w:pPr>
      <w:rPr>
        <w:rFonts w:ascii="Wingdings" w:hAnsi="Wingdings" w:hint="default"/>
      </w:rPr>
    </w:lvl>
  </w:abstractNum>
  <w:abstractNum w:abstractNumId="9">
    <w:nsid w:val="508C48D8"/>
    <w:multiLevelType w:val="hybridMultilevel"/>
    <w:tmpl w:val="1A547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DA14A6"/>
    <w:multiLevelType w:val="hybridMultilevel"/>
    <w:tmpl w:val="AFC0ED8C"/>
    <w:lvl w:ilvl="0" w:tplc="BFB64C84">
      <w:start w:val="1"/>
      <w:numFmt w:val="bullet"/>
      <w:lvlText w:val=""/>
      <w:lvlJc w:val="left"/>
      <w:pPr>
        <w:ind w:left="720" w:hanging="360"/>
      </w:pPr>
      <w:rPr>
        <w:rFonts w:ascii="Symbol" w:hAnsi="Symbol" w:hint="default"/>
      </w:rPr>
    </w:lvl>
    <w:lvl w:ilvl="1" w:tplc="D98C79CC">
      <w:start w:val="1"/>
      <w:numFmt w:val="bullet"/>
      <w:lvlText w:val="o"/>
      <w:lvlJc w:val="left"/>
      <w:pPr>
        <w:ind w:left="1440" w:hanging="360"/>
      </w:pPr>
      <w:rPr>
        <w:rFonts w:ascii="Courier New" w:hAnsi="Courier New" w:hint="default"/>
      </w:rPr>
    </w:lvl>
    <w:lvl w:ilvl="2" w:tplc="2DD6C6F8">
      <w:start w:val="1"/>
      <w:numFmt w:val="bullet"/>
      <w:lvlText w:val=""/>
      <w:lvlJc w:val="left"/>
      <w:pPr>
        <w:ind w:left="2160" w:hanging="360"/>
      </w:pPr>
      <w:rPr>
        <w:rFonts w:ascii="Wingdings" w:hAnsi="Wingdings" w:hint="default"/>
      </w:rPr>
    </w:lvl>
    <w:lvl w:ilvl="3" w:tplc="9F421B00">
      <w:start w:val="1"/>
      <w:numFmt w:val="bullet"/>
      <w:lvlText w:val=""/>
      <w:lvlJc w:val="left"/>
      <w:pPr>
        <w:ind w:left="2880" w:hanging="360"/>
      </w:pPr>
      <w:rPr>
        <w:rFonts w:ascii="Symbol" w:hAnsi="Symbol" w:hint="default"/>
      </w:rPr>
    </w:lvl>
    <w:lvl w:ilvl="4" w:tplc="1B8AD924">
      <w:start w:val="1"/>
      <w:numFmt w:val="bullet"/>
      <w:lvlText w:val="o"/>
      <w:lvlJc w:val="left"/>
      <w:pPr>
        <w:ind w:left="3600" w:hanging="360"/>
      </w:pPr>
      <w:rPr>
        <w:rFonts w:ascii="Courier New" w:hAnsi="Courier New" w:hint="default"/>
      </w:rPr>
    </w:lvl>
    <w:lvl w:ilvl="5" w:tplc="DF88E3A8">
      <w:start w:val="1"/>
      <w:numFmt w:val="bullet"/>
      <w:lvlText w:val=""/>
      <w:lvlJc w:val="left"/>
      <w:pPr>
        <w:ind w:left="4320" w:hanging="360"/>
      </w:pPr>
      <w:rPr>
        <w:rFonts w:ascii="Wingdings" w:hAnsi="Wingdings" w:hint="default"/>
      </w:rPr>
    </w:lvl>
    <w:lvl w:ilvl="6" w:tplc="688AF276">
      <w:start w:val="1"/>
      <w:numFmt w:val="bullet"/>
      <w:lvlText w:val=""/>
      <w:lvlJc w:val="left"/>
      <w:pPr>
        <w:ind w:left="5040" w:hanging="360"/>
      </w:pPr>
      <w:rPr>
        <w:rFonts w:ascii="Symbol" w:hAnsi="Symbol" w:hint="default"/>
      </w:rPr>
    </w:lvl>
    <w:lvl w:ilvl="7" w:tplc="22A45DE2">
      <w:start w:val="1"/>
      <w:numFmt w:val="bullet"/>
      <w:lvlText w:val="o"/>
      <w:lvlJc w:val="left"/>
      <w:pPr>
        <w:ind w:left="5760" w:hanging="360"/>
      </w:pPr>
      <w:rPr>
        <w:rFonts w:ascii="Courier New" w:hAnsi="Courier New" w:hint="default"/>
      </w:rPr>
    </w:lvl>
    <w:lvl w:ilvl="8" w:tplc="050AB10C">
      <w:start w:val="1"/>
      <w:numFmt w:val="bullet"/>
      <w:lvlText w:val=""/>
      <w:lvlJc w:val="left"/>
      <w:pPr>
        <w:ind w:left="6480" w:hanging="360"/>
      </w:pPr>
      <w:rPr>
        <w:rFonts w:ascii="Wingdings" w:hAnsi="Wingdings" w:hint="default"/>
      </w:rPr>
    </w:lvl>
  </w:abstractNum>
  <w:abstractNum w:abstractNumId="11">
    <w:nsid w:val="55626B39"/>
    <w:multiLevelType w:val="hybridMultilevel"/>
    <w:tmpl w:val="C7AC8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1E5453"/>
    <w:multiLevelType w:val="hybridMultilevel"/>
    <w:tmpl w:val="89B2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4D545B"/>
    <w:multiLevelType w:val="hybridMultilevel"/>
    <w:tmpl w:val="F834810C"/>
    <w:lvl w:ilvl="0" w:tplc="3758990E">
      <w:start w:val="1"/>
      <w:numFmt w:val="decimal"/>
      <w:lvlText w:val="%1."/>
      <w:lvlJc w:val="left"/>
      <w:pPr>
        <w:ind w:left="720" w:hanging="360"/>
      </w:pPr>
    </w:lvl>
    <w:lvl w:ilvl="1" w:tplc="3B0A3BE0">
      <w:start w:val="1"/>
      <w:numFmt w:val="lowerLetter"/>
      <w:lvlText w:val="%2."/>
      <w:lvlJc w:val="left"/>
      <w:pPr>
        <w:ind w:left="1440" w:hanging="360"/>
      </w:pPr>
    </w:lvl>
    <w:lvl w:ilvl="2" w:tplc="592C8784">
      <w:start w:val="1"/>
      <w:numFmt w:val="lowerRoman"/>
      <w:lvlText w:val="%3."/>
      <w:lvlJc w:val="right"/>
      <w:pPr>
        <w:ind w:left="2160" w:hanging="180"/>
      </w:pPr>
    </w:lvl>
    <w:lvl w:ilvl="3" w:tplc="65C21E9A">
      <w:start w:val="1"/>
      <w:numFmt w:val="decimal"/>
      <w:lvlText w:val="%4."/>
      <w:lvlJc w:val="left"/>
      <w:pPr>
        <w:ind w:left="2880" w:hanging="360"/>
      </w:pPr>
    </w:lvl>
    <w:lvl w:ilvl="4" w:tplc="72C0B238">
      <w:start w:val="1"/>
      <w:numFmt w:val="lowerLetter"/>
      <w:lvlText w:val="%5."/>
      <w:lvlJc w:val="left"/>
      <w:pPr>
        <w:ind w:left="3600" w:hanging="360"/>
      </w:pPr>
    </w:lvl>
    <w:lvl w:ilvl="5" w:tplc="856A9D2A">
      <w:start w:val="1"/>
      <w:numFmt w:val="lowerRoman"/>
      <w:lvlText w:val="%6."/>
      <w:lvlJc w:val="right"/>
      <w:pPr>
        <w:ind w:left="4320" w:hanging="180"/>
      </w:pPr>
    </w:lvl>
    <w:lvl w:ilvl="6" w:tplc="F014CD6E">
      <w:start w:val="1"/>
      <w:numFmt w:val="decimal"/>
      <w:lvlText w:val="%7."/>
      <w:lvlJc w:val="left"/>
      <w:pPr>
        <w:ind w:left="5040" w:hanging="360"/>
      </w:pPr>
    </w:lvl>
    <w:lvl w:ilvl="7" w:tplc="696CB6AC">
      <w:start w:val="1"/>
      <w:numFmt w:val="lowerLetter"/>
      <w:lvlText w:val="%8."/>
      <w:lvlJc w:val="left"/>
      <w:pPr>
        <w:ind w:left="5760" w:hanging="360"/>
      </w:pPr>
    </w:lvl>
    <w:lvl w:ilvl="8" w:tplc="783E473C">
      <w:start w:val="1"/>
      <w:numFmt w:val="lowerRoman"/>
      <w:lvlText w:val="%9."/>
      <w:lvlJc w:val="right"/>
      <w:pPr>
        <w:ind w:left="6480" w:hanging="180"/>
      </w:pPr>
    </w:lvl>
  </w:abstractNum>
  <w:abstractNum w:abstractNumId="14">
    <w:nsid w:val="78EA6A15"/>
    <w:multiLevelType w:val="hybridMultilevel"/>
    <w:tmpl w:val="FF3E8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3"/>
  </w:num>
  <w:num w:numId="4">
    <w:abstractNumId w:val="1"/>
  </w:num>
  <w:num w:numId="5">
    <w:abstractNumId w:val="5"/>
  </w:num>
  <w:num w:numId="6">
    <w:abstractNumId w:val="9"/>
  </w:num>
  <w:num w:numId="7">
    <w:abstractNumId w:val="4"/>
  </w:num>
  <w:num w:numId="8">
    <w:abstractNumId w:val="7"/>
  </w:num>
  <w:num w:numId="9">
    <w:abstractNumId w:val="0"/>
  </w:num>
  <w:num w:numId="10">
    <w:abstractNumId w:val="14"/>
  </w:num>
  <w:num w:numId="11">
    <w:abstractNumId w:val="9"/>
  </w:num>
  <w:num w:numId="12">
    <w:abstractNumId w:val="11"/>
  </w:num>
  <w:num w:numId="13">
    <w:abstractNumId w:val="12"/>
  </w:num>
  <w:num w:numId="14">
    <w:abstractNumId w:val="6"/>
  </w:num>
  <w:num w:numId="15">
    <w:abstractNumId w:val="3"/>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A76A6"/>
    <w:rsid w:val="00116198"/>
    <w:rsid w:val="00256480"/>
    <w:rsid w:val="002A43DA"/>
    <w:rsid w:val="00381E88"/>
    <w:rsid w:val="004566CC"/>
    <w:rsid w:val="004829C2"/>
    <w:rsid w:val="006641F7"/>
    <w:rsid w:val="00715E2A"/>
    <w:rsid w:val="00835241"/>
    <w:rsid w:val="00AA616A"/>
    <w:rsid w:val="00BA76A6"/>
    <w:rsid w:val="00BC1582"/>
    <w:rsid w:val="00BC1C64"/>
    <w:rsid w:val="00BD62B3"/>
    <w:rsid w:val="00C21DB6"/>
    <w:rsid w:val="00C26DC9"/>
    <w:rsid w:val="00C57ECE"/>
    <w:rsid w:val="00C8707A"/>
    <w:rsid w:val="00CB0FE4"/>
    <w:rsid w:val="00CC2F6C"/>
    <w:rsid w:val="00CF16F6"/>
    <w:rsid w:val="00D73A6A"/>
    <w:rsid w:val="00DE614F"/>
    <w:rsid w:val="00E03073"/>
    <w:rsid w:val="00E156B2"/>
    <w:rsid w:val="00E860E3"/>
    <w:rsid w:val="00F0366F"/>
    <w:rsid w:val="0255C3E3"/>
    <w:rsid w:val="025EFCEF"/>
    <w:rsid w:val="04EFC7C1"/>
    <w:rsid w:val="05F64CDC"/>
    <w:rsid w:val="0C5A32FD"/>
    <w:rsid w:val="12EEF9CC"/>
    <w:rsid w:val="14228F0F"/>
    <w:rsid w:val="150137E0"/>
    <w:rsid w:val="153948B4"/>
    <w:rsid w:val="1577AA5A"/>
    <w:rsid w:val="16D385E5"/>
    <w:rsid w:val="18B673B0"/>
    <w:rsid w:val="18D8E2BB"/>
    <w:rsid w:val="1959015C"/>
    <w:rsid w:val="19771341"/>
    <w:rsid w:val="1AFA4AE7"/>
    <w:rsid w:val="1BFDF61E"/>
    <w:rsid w:val="1F9A5D60"/>
    <w:rsid w:val="2249FD0D"/>
    <w:rsid w:val="226F3A6B"/>
    <w:rsid w:val="22E9804B"/>
    <w:rsid w:val="25F82899"/>
    <w:rsid w:val="26DA9AF0"/>
    <w:rsid w:val="280DB8D3"/>
    <w:rsid w:val="289E5D98"/>
    <w:rsid w:val="28A337B3"/>
    <w:rsid w:val="28F2A203"/>
    <w:rsid w:val="2A2AA45E"/>
    <w:rsid w:val="2AB80577"/>
    <w:rsid w:val="2BA52435"/>
    <w:rsid w:val="2BBBAF43"/>
    <w:rsid w:val="2C8DBFF9"/>
    <w:rsid w:val="2D951592"/>
    <w:rsid w:val="2EEB2E79"/>
    <w:rsid w:val="3031183D"/>
    <w:rsid w:val="314EBF6F"/>
    <w:rsid w:val="34F06C07"/>
    <w:rsid w:val="375162DF"/>
    <w:rsid w:val="3914EE5C"/>
    <w:rsid w:val="3C3027DE"/>
    <w:rsid w:val="3DF9770E"/>
    <w:rsid w:val="3E3A823A"/>
    <w:rsid w:val="402C7966"/>
    <w:rsid w:val="455B60D1"/>
    <w:rsid w:val="48FDA73F"/>
    <w:rsid w:val="4B048A01"/>
    <w:rsid w:val="4C52C9CB"/>
    <w:rsid w:val="4CFC0239"/>
    <w:rsid w:val="4F011037"/>
    <w:rsid w:val="50EFFF40"/>
    <w:rsid w:val="5106742A"/>
    <w:rsid w:val="51A39DDA"/>
    <w:rsid w:val="51F63C2E"/>
    <w:rsid w:val="545E836D"/>
    <w:rsid w:val="54B7BD22"/>
    <w:rsid w:val="5575A3F8"/>
    <w:rsid w:val="560225D2"/>
    <w:rsid w:val="5605B7F9"/>
    <w:rsid w:val="562B22C5"/>
    <w:rsid w:val="579B6A47"/>
    <w:rsid w:val="582CCB7B"/>
    <w:rsid w:val="5863BA44"/>
    <w:rsid w:val="58FA9B7C"/>
    <w:rsid w:val="5991452D"/>
    <w:rsid w:val="5A3CF193"/>
    <w:rsid w:val="5A66D78B"/>
    <w:rsid w:val="622A48F1"/>
    <w:rsid w:val="62852120"/>
    <w:rsid w:val="6361AD80"/>
    <w:rsid w:val="638A539B"/>
    <w:rsid w:val="64589D04"/>
    <w:rsid w:val="64AB1AA4"/>
    <w:rsid w:val="65AC5E3B"/>
    <w:rsid w:val="66B36783"/>
    <w:rsid w:val="68A43195"/>
    <w:rsid w:val="695A5269"/>
    <w:rsid w:val="6ACF9BC1"/>
    <w:rsid w:val="6B50EF9C"/>
    <w:rsid w:val="6C0C527B"/>
    <w:rsid w:val="6E31FC24"/>
    <w:rsid w:val="6F3C6A37"/>
    <w:rsid w:val="6FA6EB5C"/>
    <w:rsid w:val="7058115C"/>
    <w:rsid w:val="71D223AE"/>
    <w:rsid w:val="7426FD42"/>
    <w:rsid w:val="762408B3"/>
    <w:rsid w:val="763FEE16"/>
    <w:rsid w:val="76420C6F"/>
    <w:rsid w:val="76E43C06"/>
    <w:rsid w:val="783EF060"/>
    <w:rsid w:val="78AA55B8"/>
    <w:rsid w:val="7953AAB3"/>
    <w:rsid w:val="79616345"/>
    <w:rsid w:val="7A97E888"/>
    <w:rsid w:val="7B2D1147"/>
    <w:rsid w:val="7DACAEBB"/>
    <w:rsid w:val="7DFD6BB7"/>
    <w:rsid w:val="7E1230B7"/>
    <w:rsid w:val="7F228D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6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7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76A6"/>
    <w:pPr>
      <w:ind w:left="720"/>
      <w:contextualSpacing/>
    </w:pPr>
  </w:style>
  <w:style w:type="character" w:styleId="Hyperlink">
    <w:name w:val="Hyperlink"/>
    <w:basedOn w:val="DefaultParagraphFont"/>
    <w:uiPriority w:val="99"/>
    <w:unhideWhenUsed/>
    <w:rsid w:val="00BA76A6"/>
    <w:rPr>
      <w:color w:val="0563C1" w:themeColor="hyperlink"/>
      <w:u w:val="single"/>
    </w:rPr>
  </w:style>
  <w:style w:type="character" w:customStyle="1" w:styleId="normaltextrun">
    <w:name w:val="normaltextrun"/>
    <w:basedOn w:val="DefaultParagraphFont"/>
    <w:rsid w:val="004566CC"/>
  </w:style>
  <w:style w:type="character" w:customStyle="1" w:styleId="eop">
    <w:name w:val="eop"/>
    <w:basedOn w:val="DefaultParagraphFont"/>
    <w:rsid w:val="004566CC"/>
  </w:style>
  <w:style w:type="paragraph" w:customStyle="1" w:styleId="paragraph">
    <w:name w:val="paragraph"/>
    <w:basedOn w:val="Normal"/>
    <w:rsid w:val="00D73A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11566058">
      <w:bodyDiv w:val="1"/>
      <w:marLeft w:val="0"/>
      <w:marRight w:val="0"/>
      <w:marTop w:val="0"/>
      <w:marBottom w:val="0"/>
      <w:divBdr>
        <w:top w:val="none" w:sz="0" w:space="0" w:color="auto"/>
        <w:left w:val="none" w:sz="0" w:space="0" w:color="auto"/>
        <w:bottom w:val="none" w:sz="0" w:space="0" w:color="auto"/>
        <w:right w:val="none" w:sz="0" w:space="0" w:color="auto"/>
      </w:divBdr>
    </w:div>
    <w:div w:id="185272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_2fiYzEf8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rial@growinlove.ie" TargetMode="External"/><Relationship Id="rId4" Type="http://schemas.openxmlformats.org/officeDocument/2006/relationships/numbering" Target="numbering.xml"/><Relationship Id="rId9" Type="http://schemas.openxmlformats.org/officeDocument/2006/relationships/hyperlink" Target="http://r20.rs6.net/tn.jsp?f=001Y47ygDiudvHZ24MEVWVPIqf0n_jSDhLUOTIXhKjzKFyX8p4f8mY2MuwP8edsiogmjMV33ilJpfCl5O22GhMZUQy8vseYABqqxmD3eRIGlUW1ejtcKIJ2lwnOU0x9L2xE-adQ_GzlTvHFa8E7vwYkTcuH5HpIM-6u&amp;c=NM0M2ixrhiqehkScUAGP0EYSh2rUrwZn8FWKBvxe61mrD4MLAwXYHw==&amp;ch=vcjGE7yLOkM3guhbcaC37Vfi2X-4QddgActU9IwxqzVySGkClff4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BBF18BF768D247BF7EA69C5EEDBCE3" ma:contentTypeVersion="10" ma:contentTypeDescription="Create a new document." ma:contentTypeScope="" ma:versionID="4a81ed0f6d7fd41ba79f3d76e39a8746">
  <xsd:schema xmlns:xsd="http://www.w3.org/2001/XMLSchema" xmlns:xs="http://www.w3.org/2001/XMLSchema" xmlns:p="http://schemas.microsoft.com/office/2006/metadata/properties" xmlns:ns2="cbb86898-7bcd-4c22-a1d0-8ae3b8c522fe" targetNamespace="http://schemas.microsoft.com/office/2006/metadata/properties" ma:root="true" ma:fieldsID="871529b57d708d09f4815b9b353f5935" ns2:_="">
    <xsd:import namespace="cbb86898-7bcd-4c22-a1d0-8ae3b8c522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86898-7bcd-4c22-a1d0-8ae3b8c52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9F5C48-B1D7-415D-A172-D7F1BCD6B9B9}">
  <ds:schemaRefs>
    <ds:schemaRef ds:uri="http://schemas.microsoft.com/sharepoint/v3/contenttype/forms"/>
  </ds:schemaRefs>
</ds:datastoreItem>
</file>

<file path=customXml/itemProps2.xml><?xml version="1.0" encoding="utf-8"?>
<ds:datastoreItem xmlns:ds="http://schemas.openxmlformats.org/officeDocument/2006/customXml" ds:itemID="{5EBBBDB1-C50D-4ABF-AD72-460CCA65DE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C2408D-652E-43B1-A1B6-6E2656968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86898-7bcd-4c22-a1d0-8ae3b8c52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3257</Characters>
  <Application>Microsoft Office Word</Application>
  <DocSecurity>0</DocSecurity>
  <Lines>27</Lines>
  <Paragraphs>7</Paragraphs>
  <ScaleCrop>false</ScaleCrop>
  <Company>C2k</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Doherty</dc:creator>
  <cp:lastModifiedBy>h h</cp:lastModifiedBy>
  <cp:revision>2</cp:revision>
  <dcterms:created xsi:type="dcterms:W3CDTF">2020-04-24T15:37:00Z</dcterms:created>
  <dcterms:modified xsi:type="dcterms:W3CDTF">2020-04-24T15:37:00Z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0x010100F8BBF18BF768D247BF7EA69C5EEDBCE3</vt:lpwstr>
  </property>
  <property fmtid="{D5CDD505-2E9C-101B-9397-08002B2CF9AE}" pid="3" name="Order">
    <vt:r8>1800</vt:r8>
  </property>
  <property fmtid="{D5CDD505-2E9C-101B-9397-08002B2CF9AE}" pid="4" name="_SourceUrl">
    <vt:lpwstr/>
  </property>
  <property fmtid="{D5CDD505-2E9C-101B-9397-08002B2CF9AE}" pid="5" name="ComplianceAssetId">
    <vt:lpwstr/>
  </property>
</Properties>
</file>